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67" w:rsidRPr="00E16367" w:rsidRDefault="00E16367" w:rsidP="00E16367">
      <w:pPr>
        <w:pStyle w:val="Textoindependiente"/>
        <w:tabs>
          <w:tab w:val="left" w:pos="3594"/>
        </w:tabs>
        <w:rPr>
          <w:rFonts w:ascii="Calibri" w:hAnsi="Calibri" w:cs="Calibri"/>
          <w:b/>
          <w:iCs/>
          <w:color w:val="7F7F7F" w:themeColor="text1" w:themeTint="80"/>
          <w:sz w:val="26"/>
          <w:szCs w:val="26"/>
        </w:rPr>
      </w:pPr>
      <w:r w:rsidRPr="00E16367">
        <w:rPr>
          <w:rFonts w:ascii="Calibri" w:hAnsi="Calibri" w:cs="Calibri"/>
          <w:b/>
          <w:color w:val="7F7F7F" w:themeColor="text1" w:themeTint="80"/>
          <w:sz w:val="26"/>
          <w:szCs w:val="26"/>
        </w:rPr>
        <w:t xml:space="preserve">         </w:t>
      </w:r>
      <w:r w:rsidR="00B12F1A" w:rsidRPr="00E16367">
        <w:rPr>
          <w:rFonts w:ascii="Calibri" w:hAnsi="Calibri" w:cs="Calibri"/>
          <w:b/>
          <w:color w:val="7F7F7F" w:themeColor="text1" w:themeTint="80"/>
          <w:sz w:val="26"/>
          <w:szCs w:val="26"/>
        </w:rPr>
        <w:t xml:space="preserve">León, Guanajuato, a </w:t>
      </w:r>
      <w:r w:rsidRPr="00E16367">
        <w:rPr>
          <w:rFonts w:ascii="Calibri" w:hAnsi="Calibri" w:cs="Calibri"/>
          <w:b/>
          <w:color w:val="7F7F7F" w:themeColor="text1" w:themeTint="80"/>
          <w:sz w:val="26"/>
          <w:szCs w:val="26"/>
        </w:rPr>
        <w:t>24</w:t>
      </w:r>
      <w:r w:rsidR="00AC57E6" w:rsidRPr="00E16367">
        <w:rPr>
          <w:rFonts w:ascii="Calibri" w:hAnsi="Calibri" w:cs="Calibri"/>
          <w:b/>
          <w:color w:val="7F7F7F" w:themeColor="text1" w:themeTint="80"/>
          <w:sz w:val="26"/>
          <w:szCs w:val="26"/>
        </w:rPr>
        <w:t xml:space="preserve"> veinti</w:t>
      </w:r>
      <w:r w:rsidRPr="00E16367">
        <w:rPr>
          <w:rFonts w:ascii="Calibri" w:hAnsi="Calibri" w:cs="Calibri"/>
          <w:b/>
          <w:color w:val="7F7F7F" w:themeColor="text1" w:themeTint="80"/>
          <w:sz w:val="26"/>
          <w:szCs w:val="26"/>
        </w:rPr>
        <w:t>cuatro</w:t>
      </w:r>
      <w:r w:rsidR="00B47C32" w:rsidRPr="00E16367">
        <w:rPr>
          <w:rFonts w:ascii="Calibri" w:hAnsi="Calibri" w:cs="Calibri"/>
          <w:b/>
          <w:color w:val="7F7F7F" w:themeColor="text1" w:themeTint="80"/>
          <w:sz w:val="26"/>
          <w:szCs w:val="26"/>
        </w:rPr>
        <w:t xml:space="preserve"> de </w:t>
      </w:r>
      <w:r w:rsidR="00B12F1A" w:rsidRPr="00E16367">
        <w:rPr>
          <w:rFonts w:ascii="Calibri" w:hAnsi="Calibri" w:cs="Calibri"/>
          <w:b/>
          <w:color w:val="7F7F7F" w:themeColor="text1" w:themeTint="80"/>
          <w:sz w:val="26"/>
          <w:szCs w:val="26"/>
        </w:rPr>
        <w:t>octu</w:t>
      </w:r>
      <w:r w:rsidR="00B47C32" w:rsidRPr="00E16367">
        <w:rPr>
          <w:rFonts w:ascii="Calibri" w:hAnsi="Calibri" w:cs="Calibri"/>
          <w:b/>
          <w:color w:val="7F7F7F" w:themeColor="text1" w:themeTint="80"/>
          <w:sz w:val="26"/>
          <w:szCs w:val="26"/>
        </w:rPr>
        <w:t xml:space="preserve">bre del año 2017 dos mil diecisiete. </w:t>
      </w:r>
      <w:r w:rsidRPr="00E16367">
        <w:rPr>
          <w:rFonts w:ascii="Calibri" w:hAnsi="Calibri" w:cs="Calibri"/>
          <w:b/>
          <w:color w:val="7F7F7F" w:themeColor="text1" w:themeTint="80"/>
          <w:sz w:val="26"/>
          <w:szCs w:val="26"/>
        </w:rPr>
        <w:t>. . . . . .</w:t>
      </w:r>
      <w:r w:rsidRPr="00E16367">
        <w:rPr>
          <w:rFonts w:ascii="Calibri" w:hAnsi="Calibri" w:cs="Calibri"/>
          <w:b/>
          <w:iCs/>
          <w:color w:val="7F7F7F" w:themeColor="text1" w:themeTint="80"/>
          <w:sz w:val="26"/>
          <w:szCs w:val="26"/>
        </w:rPr>
        <w:t xml:space="preserve"> . . . . . . . . . . . . . . . . . . . . . . . . . . . . . . . . . . . . . . . . . . . . . . . . . . . .</w:t>
      </w:r>
    </w:p>
    <w:p w:rsidR="00B47C32" w:rsidRPr="00E16367" w:rsidRDefault="00B47C32" w:rsidP="00B47C32">
      <w:pPr>
        <w:rPr>
          <w:rFonts w:ascii="Calibri" w:hAnsi="Calibri" w:cs="Calibri"/>
          <w:color w:val="7F7F7F" w:themeColor="text1" w:themeTint="80"/>
          <w:sz w:val="22"/>
          <w:szCs w:val="26"/>
        </w:rPr>
      </w:pPr>
    </w:p>
    <w:p w:rsidR="00B47C32" w:rsidRPr="00B12F1A" w:rsidRDefault="00B47C32" w:rsidP="00B47C32">
      <w:pPr>
        <w:pStyle w:val="Textoindependiente"/>
        <w:ind w:firstLine="708"/>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lang w:val="es-ES"/>
        </w:rPr>
        <w:t>V I S T O S</w:t>
      </w:r>
      <w:r w:rsidRPr="00B12F1A">
        <w:rPr>
          <w:rFonts w:ascii="Calibri" w:hAnsi="Calibri" w:cs="Calibri"/>
          <w:bCs/>
          <w:iCs/>
          <w:color w:val="7F7F7F" w:themeColor="text1" w:themeTint="80"/>
          <w:sz w:val="26"/>
          <w:szCs w:val="26"/>
          <w:lang w:val="es-ES"/>
        </w:rPr>
        <w:t xml:space="preserve">, </w:t>
      </w:r>
      <w:r w:rsidRPr="00B12F1A">
        <w:rPr>
          <w:rFonts w:ascii="Calibri" w:hAnsi="Calibri" w:cs="Calibri"/>
          <w:bCs/>
          <w:iCs/>
          <w:color w:val="7F7F7F" w:themeColor="text1" w:themeTint="80"/>
          <w:sz w:val="26"/>
          <w:szCs w:val="26"/>
        </w:rPr>
        <w:t>para dictar sentencia definitiva,</w:t>
      </w:r>
      <w:r w:rsidRPr="00B12F1A">
        <w:rPr>
          <w:rFonts w:ascii="Calibri" w:hAnsi="Calibri" w:cs="Calibri"/>
          <w:color w:val="7F7F7F" w:themeColor="text1" w:themeTint="80"/>
          <w:sz w:val="26"/>
          <w:szCs w:val="26"/>
        </w:rPr>
        <w:t xml:space="preserve"> los autos del proceso administrativo identificado con el número </w:t>
      </w:r>
      <w:r w:rsidRPr="00B12F1A">
        <w:rPr>
          <w:rFonts w:ascii="Calibri" w:hAnsi="Calibri" w:cs="Calibri"/>
          <w:b/>
          <w:color w:val="7F7F7F" w:themeColor="text1" w:themeTint="80"/>
          <w:sz w:val="26"/>
          <w:szCs w:val="26"/>
        </w:rPr>
        <w:t>0254/2doJAM/2017-JN</w:t>
      </w:r>
      <w:r w:rsidRPr="00B12F1A">
        <w:rPr>
          <w:rFonts w:ascii="Calibri" w:hAnsi="Calibri" w:cs="Calibri"/>
          <w:color w:val="7F7F7F" w:themeColor="text1" w:themeTint="80"/>
          <w:sz w:val="26"/>
          <w:szCs w:val="26"/>
        </w:rPr>
        <w:t xml:space="preserve">, promovido por el ciudadano </w:t>
      </w:r>
      <w:r w:rsidR="00DF74BF">
        <w:rPr>
          <w:rFonts w:ascii="Calibri" w:hAnsi="Calibri" w:cs="Calibri"/>
          <w:b/>
          <w:color w:val="7F7F7F" w:themeColor="text1" w:themeTint="80"/>
          <w:sz w:val="26"/>
          <w:szCs w:val="26"/>
        </w:rPr>
        <w:t>*****</w:t>
      </w:r>
      <w:r w:rsidRPr="00B12F1A">
        <w:rPr>
          <w:rFonts w:ascii="Calibri" w:hAnsi="Calibri" w:cs="Calibri"/>
          <w:color w:val="7F7F7F" w:themeColor="text1" w:themeTint="80"/>
          <w:sz w:val="26"/>
          <w:szCs w:val="26"/>
        </w:rPr>
        <w:t>,</w:t>
      </w:r>
      <w:r w:rsidRPr="00B12F1A">
        <w:rPr>
          <w:rFonts w:ascii="Calibri" w:hAnsi="Calibri" w:cs="Calibri"/>
          <w:b/>
          <w:bCs/>
          <w:iCs/>
          <w:color w:val="7F7F7F" w:themeColor="text1" w:themeTint="80"/>
          <w:sz w:val="26"/>
          <w:szCs w:val="26"/>
        </w:rPr>
        <w:t xml:space="preserve"> </w:t>
      </w:r>
      <w:r w:rsidRPr="00B12F1A">
        <w:rPr>
          <w:rFonts w:ascii="Calibri" w:hAnsi="Calibri" w:cs="Calibri"/>
          <w:bCs/>
          <w:iCs/>
          <w:color w:val="7F7F7F" w:themeColor="text1" w:themeTint="80"/>
          <w:sz w:val="26"/>
          <w:szCs w:val="26"/>
        </w:rPr>
        <w:t>y</w:t>
      </w:r>
      <w:proofErr w:type="gramStart"/>
      <w:r w:rsidRPr="00B12F1A">
        <w:rPr>
          <w:rFonts w:ascii="Calibri" w:hAnsi="Calibri" w:cs="Calibri"/>
          <w:bCs/>
          <w:iCs/>
          <w:color w:val="7F7F7F" w:themeColor="text1" w:themeTint="80"/>
          <w:sz w:val="26"/>
          <w:szCs w:val="26"/>
        </w:rPr>
        <w:t xml:space="preserve">, </w:t>
      </w:r>
      <w:r w:rsidRPr="00B12F1A">
        <w:rPr>
          <w:rFonts w:ascii="Calibri" w:hAnsi="Calibri" w:cs="Calibri"/>
          <w:color w:val="7F7F7F" w:themeColor="text1" w:themeTint="80"/>
          <w:sz w:val="26"/>
          <w:szCs w:val="26"/>
        </w:rPr>
        <w:t>.</w:t>
      </w:r>
      <w:proofErr w:type="gramEnd"/>
      <w:r w:rsidRPr="00B12F1A">
        <w:rPr>
          <w:rFonts w:ascii="Calibri" w:hAnsi="Calibri" w:cs="Calibri"/>
          <w:color w:val="7F7F7F" w:themeColor="text1" w:themeTint="80"/>
          <w:sz w:val="26"/>
          <w:szCs w:val="26"/>
        </w:rPr>
        <w:t xml:space="preserve"> . . . . . . . . . . </w:t>
      </w:r>
      <w:r w:rsidR="0012752A">
        <w:rPr>
          <w:rFonts w:ascii="Calibri" w:hAnsi="Calibri" w:cs="Calibri"/>
          <w:color w:val="7F7F7F" w:themeColor="text1" w:themeTint="80"/>
          <w:sz w:val="26"/>
          <w:szCs w:val="26"/>
        </w:rPr>
        <w:t xml:space="preserve">. . . . . . . . . . . . </w:t>
      </w:r>
    </w:p>
    <w:p w:rsidR="00B47C32" w:rsidRPr="00B12F1A" w:rsidRDefault="00B47C32" w:rsidP="00B47C32">
      <w:pPr>
        <w:pStyle w:val="Textoindependiente"/>
        <w:rPr>
          <w:rFonts w:ascii="Calibri" w:hAnsi="Calibri" w:cs="Calibri"/>
          <w:color w:val="7F7F7F" w:themeColor="text1" w:themeTint="80"/>
          <w:sz w:val="22"/>
          <w:szCs w:val="26"/>
        </w:rPr>
      </w:pPr>
    </w:p>
    <w:p w:rsidR="00B47C32" w:rsidRPr="00B12F1A" w:rsidRDefault="00B47C32" w:rsidP="00B47C32">
      <w:pPr>
        <w:pStyle w:val="Textoindependiente"/>
        <w:ind w:firstLine="708"/>
        <w:rPr>
          <w:rFonts w:ascii="Calibri" w:hAnsi="Calibri" w:cs="Calibri"/>
          <w:color w:val="7F7F7F" w:themeColor="text1" w:themeTint="80"/>
          <w:sz w:val="22"/>
          <w:szCs w:val="26"/>
        </w:rPr>
      </w:pPr>
    </w:p>
    <w:p w:rsidR="00B47C32" w:rsidRPr="00B12F1A" w:rsidRDefault="00B47C32" w:rsidP="00B47C32">
      <w:pPr>
        <w:pStyle w:val="Textoindependiente"/>
        <w:ind w:firstLine="708"/>
        <w:jc w:val="center"/>
        <w:rPr>
          <w:rFonts w:ascii="Calibri" w:hAnsi="Calibri" w:cs="Calibri"/>
          <w:b/>
          <w:bCs/>
          <w:i/>
          <w:iCs/>
          <w:color w:val="7F7F7F" w:themeColor="text1" w:themeTint="80"/>
          <w:sz w:val="26"/>
          <w:szCs w:val="26"/>
        </w:rPr>
      </w:pPr>
      <w:r w:rsidRPr="00B12F1A">
        <w:rPr>
          <w:rFonts w:ascii="Calibri" w:hAnsi="Calibri" w:cs="Calibri"/>
          <w:b/>
          <w:bCs/>
          <w:i/>
          <w:iCs/>
          <w:color w:val="7F7F7F" w:themeColor="text1" w:themeTint="80"/>
          <w:sz w:val="26"/>
          <w:szCs w:val="26"/>
        </w:rPr>
        <w:t xml:space="preserve">C O N S I D E R A N D </w:t>
      </w:r>
      <w:proofErr w:type="gramStart"/>
      <w:r w:rsidRPr="00B12F1A">
        <w:rPr>
          <w:rFonts w:ascii="Calibri" w:hAnsi="Calibri" w:cs="Calibri"/>
          <w:b/>
          <w:bCs/>
          <w:i/>
          <w:iCs/>
          <w:color w:val="7F7F7F" w:themeColor="text1" w:themeTint="80"/>
          <w:sz w:val="26"/>
          <w:szCs w:val="26"/>
        </w:rPr>
        <w:t>O :</w:t>
      </w:r>
      <w:proofErr w:type="gramEnd"/>
    </w:p>
    <w:p w:rsidR="00B47C32" w:rsidRPr="00B12F1A" w:rsidRDefault="00B47C32" w:rsidP="00B47C32">
      <w:pPr>
        <w:pStyle w:val="Textoindependiente"/>
        <w:ind w:firstLine="708"/>
        <w:jc w:val="center"/>
        <w:rPr>
          <w:rFonts w:ascii="Calibri" w:hAnsi="Calibri" w:cs="Calibri"/>
          <w:b/>
          <w:bCs/>
          <w:color w:val="7F7F7F" w:themeColor="text1" w:themeTint="80"/>
          <w:sz w:val="22"/>
          <w:szCs w:val="26"/>
        </w:rPr>
      </w:pPr>
    </w:p>
    <w:p w:rsidR="00B47C32" w:rsidRPr="00B12F1A" w:rsidRDefault="00B47C32" w:rsidP="00B47C32">
      <w:pPr>
        <w:pStyle w:val="Textoindependiente"/>
        <w:ind w:firstLine="708"/>
        <w:rPr>
          <w:rFonts w:ascii="Calibri" w:hAnsi="Calibri" w:cs="Calibri"/>
          <w:color w:val="7F7F7F" w:themeColor="text1" w:themeTint="80"/>
          <w:sz w:val="22"/>
          <w:szCs w:val="26"/>
        </w:rPr>
      </w:pPr>
      <w:bookmarkStart w:id="0" w:name="_GoBack"/>
      <w:bookmarkEnd w:id="0"/>
    </w:p>
    <w:p w:rsidR="00B47C32" w:rsidRPr="00B12F1A" w:rsidRDefault="00B47C32" w:rsidP="00B47C32">
      <w:pPr>
        <w:pStyle w:val="Textoindependiente"/>
        <w:ind w:firstLine="708"/>
        <w:rPr>
          <w:rFonts w:ascii="Calibri" w:hAnsi="Calibri" w:cs="Calibri"/>
          <w:b/>
          <w:bCs/>
          <w:color w:val="7F7F7F" w:themeColor="text1" w:themeTint="80"/>
          <w:sz w:val="26"/>
          <w:szCs w:val="26"/>
        </w:rPr>
      </w:pPr>
      <w:r w:rsidRPr="00B12F1A">
        <w:rPr>
          <w:rFonts w:ascii="Calibri" w:hAnsi="Calibri" w:cs="Calibri"/>
          <w:b/>
          <w:bCs/>
          <w:i/>
          <w:iCs/>
          <w:color w:val="7F7F7F" w:themeColor="text1" w:themeTint="80"/>
          <w:sz w:val="26"/>
          <w:szCs w:val="26"/>
        </w:rPr>
        <w:t>SEGUNDO</w:t>
      </w:r>
      <w:r w:rsidRPr="00B12F1A">
        <w:rPr>
          <w:rFonts w:ascii="Calibri" w:hAnsi="Calibri" w:cs="Calibri"/>
          <w:b/>
          <w:bCs/>
          <w:color w:val="7F7F7F" w:themeColor="text1" w:themeTint="80"/>
          <w:sz w:val="26"/>
          <w:szCs w:val="26"/>
        </w:rPr>
        <w:t xml:space="preserve">.- </w:t>
      </w:r>
      <w:r w:rsidRPr="00B12F1A">
        <w:rPr>
          <w:rFonts w:ascii="Calibri" w:hAnsi="Calibri" w:cs="Calibri"/>
          <w:color w:val="7F7F7F" w:themeColor="text1" w:themeTint="80"/>
          <w:sz w:val="26"/>
          <w:szCs w:val="26"/>
        </w:rPr>
        <w:t xml:space="preserve">La demanda fue presentada, conforme a lo establecido en el artículo 263 del Código de Procedimiento y Justicia Administrativa para el Estado y los Municipios de Guanajuato, dentro de los 30 treinta días hábiles siguientes a aquél en que el actor indicó le fue notificada el acta de infracción impugnada, lo que fue el día </w:t>
      </w:r>
      <w:r w:rsidR="005A42B6" w:rsidRPr="00B12F1A">
        <w:rPr>
          <w:rFonts w:ascii="Calibri" w:hAnsi="Calibri" w:cs="Calibri"/>
          <w:color w:val="7F7F7F" w:themeColor="text1" w:themeTint="80"/>
          <w:sz w:val="26"/>
          <w:szCs w:val="26"/>
        </w:rPr>
        <w:t>5 cinco de febrero del 2017 dos mil diecisiete</w:t>
      </w:r>
      <w:r w:rsidRPr="00B12F1A">
        <w:rPr>
          <w:rFonts w:ascii="Calibri" w:hAnsi="Calibri" w:cs="Calibri"/>
          <w:color w:val="7F7F7F" w:themeColor="text1" w:themeTint="80"/>
          <w:sz w:val="26"/>
          <w:szCs w:val="26"/>
        </w:rPr>
        <w:t xml:space="preserve">. . . . . . . . . </w:t>
      </w:r>
      <w:r w:rsidR="005A42B6" w:rsidRPr="00B12F1A">
        <w:rPr>
          <w:rFonts w:ascii="Calibri" w:hAnsi="Calibri" w:cs="Calibri"/>
          <w:color w:val="7F7F7F" w:themeColor="text1" w:themeTint="80"/>
          <w:sz w:val="26"/>
          <w:szCs w:val="26"/>
        </w:rPr>
        <w:t xml:space="preserve">. . . . . . . . . . </w:t>
      </w:r>
    </w:p>
    <w:p w:rsidR="00B47C32" w:rsidRPr="00B12F1A" w:rsidRDefault="00B47C32" w:rsidP="00B47C32">
      <w:pPr>
        <w:pStyle w:val="Textoindependiente"/>
        <w:ind w:firstLine="708"/>
        <w:rPr>
          <w:rFonts w:ascii="Calibri" w:hAnsi="Calibri" w:cs="Calibri"/>
          <w:b/>
          <w:bCs/>
          <w:color w:val="7F7F7F" w:themeColor="text1" w:themeTint="80"/>
          <w:sz w:val="26"/>
          <w:szCs w:val="26"/>
        </w:rPr>
      </w:pPr>
    </w:p>
    <w:p w:rsidR="00CC59F3" w:rsidRDefault="00B47C32" w:rsidP="00CC59F3">
      <w:pPr>
        <w:ind w:firstLine="708"/>
        <w:jc w:val="both"/>
        <w:rPr>
          <w:rFonts w:ascii="Calibri" w:hAnsi="Calibri" w:cs="Calibri"/>
          <w:color w:val="7F7F7F" w:themeColor="text1" w:themeTint="80"/>
          <w:sz w:val="26"/>
          <w:szCs w:val="26"/>
        </w:rPr>
      </w:pPr>
      <w:r w:rsidRPr="00B12F1A">
        <w:rPr>
          <w:rFonts w:ascii="Calibri" w:hAnsi="Calibri" w:cs="Calibri"/>
          <w:b/>
          <w:i/>
          <w:iCs/>
          <w:color w:val="7F7F7F" w:themeColor="text1" w:themeTint="80"/>
          <w:sz w:val="26"/>
          <w:szCs w:val="26"/>
        </w:rPr>
        <w:t xml:space="preserve">TERCERO.- </w:t>
      </w:r>
      <w:r w:rsidRPr="00B12F1A">
        <w:rPr>
          <w:rFonts w:ascii="Calibri" w:hAnsi="Calibri" w:cs="Calibri"/>
          <w:color w:val="7F7F7F" w:themeColor="text1" w:themeTint="80"/>
          <w:sz w:val="26"/>
          <w:szCs w:val="26"/>
        </w:rPr>
        <w:t xml:space="preserve">La existencia del acto impugnado, el acta de infracción, con número </w:t>
      </w:r>
      <w:r w:rsidR="005A42B6" w:rsidRPr="00B12F1A">
        <w:rPr>
          <w:rFonts w:ascii="Calibri" w:hAnsi="Calibri" w:cs="Calibri"/>
          <w:color w:val="7F7F7F" w:themeColor="text1" w:themeTint="80"/>
          <w:sz w:val="26"/>
          <w:szCs w:val="26"/>
        </w:rPr>
        <w:t>T-5568058 (T guion cinco-cinco-seis-ocho-cero-cinco-ocho)</w:t>
      </w:r>
      <w:r w:rsidRPr="00B12F1A">
        <w:rPr>
          <w:rFonts w:ascii="Calibri" w:hAnsi="Calibri" w:cs="Calibri"/>
          <w:color w:val="7F7F7F" w:themeColor="text1" w:themeTint="80"/>
          <w:sz w:val="26"/>
          <w:szCs w:val="26"/>
        </w:rPr>
        <w:t xml:space="preserve">, de fecha </w:t>
      </w:r>
      <w:r w:rsidR="005A42B6" w:rsidRPr="00B12F1A">
        <w:rPr>
          <w:rFonts w:ascii="Calibri" w:hAnsi="Calibri" w:cs="Calibri"/>
          <w:color w:val="7F7F7F" w:themeColor="text1" w:themeTint="80"/>
          <w:sz w:val="26"/>
          <w:szCs w:val="26"/>
        </w:rPr>
        <w:t>5 cinco de febrero del 2017 dos mil diecisiete</w:t>
      </w:r>
      <w:r w:rsidR="004D497E">
        <w:rPr>
          <w:rFonts w:ascii="Calibri" w:hAnsi="Calibri" w:cs="Calibri"/>
          <w:color w:val="7F7F7F" w:themeColor="text1" w:themeTint="80"/>
          <w:sz w:val="26"/>
          <w:szCs w:val="26"/>
        </w:rPr>
        <w:t>;</w:t>
      </w:r>
      <w:r w:rsidRPr="00B12F1A">
        <w:rPr>
          <w:rFonts w:ascii="Calibri" w:hAnsi="Calibri" w:cs="Calibri"/>
          <w:color w:val="7F7F7F" w:themeColor="text1" w:themeTint="80"/>
          <w:sz w:val="26"/>
          <w:szCs w:val="26"/>
        </w:rPr>
        <w:t xml:space="preserve"> se encuentra debidamente documentada en autos con el original de dicha acta, que obra en el secreto de este juzgado (visible, en copia certificada, a foja </w:t>
      </w:r>
      <w:r w:rsidR="005A42B6" w:rsidRPr="00B12F1A">
        <w:rPr>
          <w:rFonts w:ascii="Calibri" w:hAnsi="Calibri" w:cs="Calibri"/>
          <w:color w:val="7F7F7F" w:themeColor="text1" w:themeTint="80"/>
          <w:sz w:val="26"/>
          <w:szCs w:val="26"/>
        </w:rPr>
        <w:t>8 ocho</w:t>
      </w:r>
      <w:r w:rsidRPr="00B12F1A">
        <w:rPr>
          <w:rFonts w:ascii="Calibri" w:hAnsi="Calibri" w:cs="Calibri"/>
          <w:color w:val="7F7F7F" w:themeColor="text1" w:themeTint="80"/>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w:t>
      </w:r>
    </w:p>
    <w:p w:rsidR="00CC59F3" w:rsidRPr="00B12F1A" w:rsidRDefault="00CC59F3" w:rsidP="00CC59F3">
      <w:pPr>
        <w:jc w:val="right"/>
        <w:rPr>
          <w:rFonts w:ascii="Calibri" w:hAnsi="Calibri" w:cs="Calibri"/>
          <w:color w:val="7F7F7F" w:themeColor="text1" w:themeTint="80"/>
          <w:sz w:val="26"/>
          <w:szCs w:val="26"/>
        </w:rPr>
      </w:pPr>
      <w:r w:rsidRPr="00B12F1A">
        <w:rPr>
          <w:rFonts w:ascii="Calibri" w:hAnsi="Calibri"/>
          <w:b/>
          <w:color w:val="7F7F7F" w:themeColor="text1" w:themeTint="80"/>
          <w:sz w:val="26"/>
          <w:szCs w:val="27"/>
        </w:rPr>
        <w:t xml:space="preserve">Expediente número </w:t>
      </w:r>
      <w:r w:rsidRPr="00B12F1A">
        <w:rPr>
          <w:rFonts w:ascii="Calibri" w:hAnsi="Calibri" w:cs="Calibri"/>
          <w:b/>
          <w:color w:val="7F7F7F" w:themeColor="text1" w:themeTint="80"/>
          <w:sz w:val="26"/>
          <w:szCs w:val="26"/>
        </w:rPr>
        <w:t>0254/2doJAM/2017-JN</w:t>
      </w:r>
    </w:p>
    <w:p w:rsidR="00CC59F3" w:rsidRDefault="00CC59F3" w:rsidP="00CC59F3">
      <w:pPr>
        <w:ind w:firstLine="708"/>
        <w:jc w:val="both"/>
        <w:rPr>
          <w:rFonts w:ascii="Calibri" w:hAnsi="Calibri" w:cs="Calibri"/>
          <w:color w:val="7F7F7F" w:themeColor="text1" w:themeTint="80"/>
          <w:sz w:val="26"/>
          <w:szCs w:val="26"/>
        </w:rPr>
      </w:pPr>
    </w:p>
    <w:p w:rsidR="00B47C32" w:rsidRPr="00CC59F3" w:rsidRDefault="00B47C32" w:rsidP="00CC59F3">
      <w:pPr>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funciones; aunada la circunstancia de que, al contestar la demanda, el agente </w:t>
      </w:r>
      <w:r w:rsidRPr="00B12F1A">
        <w:rPr>
          <w:rFonts w:ascii="Calibri" w:hAnsi="Calibri" w:cs="Calibri"/>
          <w:b/>
          <w:color w:val="7F7F7F" w:themeColor="text1" w:themeTint="80"/>
          <w:sz w:val="26"/>
          <w:szCs w:val="26"/>
        </w:rPr>
        <w:t>reconoció</w:t>
      </w:r>
      <w:r w:rsidRPr="00B12F1A">
        <w:rPr>
          <w:rFonts w:ascii="Calibri" w:hAnsi="Calibri" w:cs="Calibri"/>
          <w:color w:val="7F7F7F" w:themeColor="text1" w:themeTint="80"/>
          <w:sz w:val="26"/>
          <w:szCs w:val="26"/>
        </w:rPr>
        <w:t xml:space="preserve"> haber elaborado el acta de infracción combatida, lo que, sin duda, constituye una </w:t>
      </w:r>
      <w:r w:rsidRPr="00B12F1A">
        <w:rPr>
          <w:rFonts w:ascii="Calibri" w:hAnsi="Calibri" w:cs="Calibri"/>
          <w:b/>
          <w:color w:val="7F7F7F" w:themeColor="text1" w:themeTint="80"/>
          <w:sz w:val="26"/>
          <w:szCs w:val="26"/>
        </w:rPr>
        <w:t>confesión expresa</w:t>
      </w:r>
      <w:r w:rsidRPr="00B12F1A">
        <w:rPr>
          <w:rFonts w:asciiTheme="minorHAnsi" w:hAnsiTheme="minorHAnsi" w:cstheme="minorHAnsi"/>
          <w:color w:val="7F7F7F" w:themeColor="text1" w:themeTint="80"/>
          <w:sz w:val="26"/>
          <w:szCs w:val="26"/>
        </w:rPr>
        <w:t xml:space="preserve"> conforme a la interpretación gramatical y funcional que se hace del primer párrafo del artículo 57 del Código de Procedimiento y Justicia Administrativa en vigor en el Estado</w:t>
      </w:r>
      <w:r w:rsidRPr="00B12F1A">
        <w:rPr>
          <w:rFonts w:ascii="Calibri" w:hAnsi="Calibri" w:cs="Calibri"/>
          <w:color w:val="7F7F7F" w:themeColor="text1" w:themeTint="80"/>
          <w:sz w:val="26"/>
          <w:szCs w:val="26"/>
        </w:rPr>
        <w:t xml:space="preserve">. . . . . . . . . . . . . . . . . . </w:t>
      </w:r>
    </w:p>
    <w:p w:rsidR="00B47C32" w:rsidRPr="00B12F1A" w:rsidRDefault="00B47C32" w:rsidP="00B47C32">
      <w:pPr>
        <w:jc w:val="both"/>
        <w:rPr>
          <w:rFonts w:ascii="Calibri" w:hAnsi="Calibri" w:cs="Calibri"/>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Por lo anterior, no queda duda alguna sobre la existencia del Acta de Infracción impugnada. . . . . . . . . . . . . . . . . . . . . . . . . . . . . . . . . . . . . . . . . . . . . . . . . . . </w:t>
      </w:r>
    </w:p>
    <w:p w:rsidR="00B47C32" w:rsidRPr="00B12F1A" w:rsidRDefault="00B47C32" w:rsidP="00B47C32">
      <w:pPr>
        <w:jc w:val="both"/>
        <w:rPr>
          <w:rFonts w:ascii="Calibri" w:hAnsi="Calibri" w:cs="Calibri"/>
          <w:b/>
          <w:bCs/>
          <w:i/>
          <w:iCs/>
          <w:color w:val="7F7F7F" w:themeColor="text1" w:themeTint="80"/>
          <w:sz w:val="26"/>
          <w:szCs w:val="26"/>
        </w:rPr>
      </w:pPr>
    </w:p>
    <w:p w:rsidR="00B47C32" w:rsidRPr="00B12F1A" w:rsidRDefault="00B47C32" w:rsidP="00B47C32">
      <w:pPr>
        <w:ind w:firstLine="708"/>
        <w:jc w:val="both"/>
        <w:rPr>
          <w:rFonts w:ascii="Calibri" w:hAnsi="Calibri" w:cs="Calibri"/>
          <w:bCs/>
          <w:iCs/>
          <w:color w:val="7F7F7F" w:themeColor="text1" w:themeTint="80"/>
          <w:sz w:val="26"/>
          <w:szCs w:val="26"/>
        </w:rPr>
      </w:pPr>
      <w:r w:rsidRPr="00B12F1A">
        <w:rPr>
          <w:rFonts w:ascii="Calibri" w:hAnsi="Calibri" w:cs="Calibri"/>
          <w:b/>
          <w:bCs/>
          <w:i/>
          <w:iCs/>
          <w:color w:val="7F7F7F" w:themeColor="text1" w:themeTint="80"/>
          <w:sz w:val="26"/>
          <w:szCs w:val="26"/>
        </w:rPr>
        <w:t xml:space="preserve">CUARTO.- </w:t>
      </w:r>
      <w:r w:rsidRPr="00B12F1A">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12F1A">
        <w:rPr>
          <w:rFonts w:ascii="Calibri" w:hAnsi="Calibri" w:cs="Calibri"/>
          <w:color w:val="7F7F7F" w:themeColor="text1" w:themeTint="80"/>
          <w:sz w:val="26"/>
          <w:szCs w:val="26"/>
        </w:rPr>
        <w:t xml:space="preserve">. . . . . . . . . . . . . . </w:t>
      </w:r>
    </w:p>
    <w:p w:rsidR="00B47C32" w:rsidRPr="00B12F1A" w:rsidRDefault="00B47C32" w:rsidP="00B47C32">
      <w:pPr>
        <w:jc w:val="both"/>
        <w:rPr>
          <w:rFonts w:ascii="Calibri" w:hAnsi="Calibri" w:cs="Calibri"/>
          <w:bCs/>
          <w:iCs/>
          <w:color w:val="7F7F7F" w:themeColor="text1" w:themeTint="80"/>
          <w:sz w:val="26"/>
          <w:szCs w:val="26"/>
        </w:rPr>
      </w:pPr>
    </w:p>
    <w:p w:rsidR="00B47C32" w:rsidRPr="00B12F1A" w:rsidRDefault="00B47C32" w:rsidP="00B47C32">
      <w:pPr>
        <w:ind w:firstLine="708"/>
        <w:jc w:val="both"/>
        <w:rPr>
          <w:rFonts w:ascii="Calibri" w:hAnsi="Calibri" w:cs="Calibri"/>
          <w:bCs/>
          <w:iCs/>
          <w:color w:val="7F7F7F" w:themeColor="text1" w:themeTint="80"/>
          <w:sz w:val="26"/>
          <w:szCs w:val="26"/>
        </w:rPr>
      </w:pPr>
      <w:r w:rsidRPr="00B12F1A">
        <w:rPr>
          <w:rFonts w:ascii="Calibri" w:hAnsi="Calibri" w:cs="Calibri"/>
          <w:bCs/>
          <w:iCs/>
          <w:color w:val="7F7F7F" w:themeColor="text1" w:themeTint="80"/>
          <w:sz w:val="26"/>
          <w:szCs w:val="26"/>
        </w:rPr>
        <w:t xml:space="preserve">En el presente asunto, el Agente de Tránsito demandado, </w:t>
      </w:r>
      <w:r w:rsidRPr="00B12F1A">
        <w:rPr>
          <w:rFonts w:ascii="Calibri" w:hAnsi="Calibri" w:cs="Calibri"/>
          <w:b/>
          <w:bCs/>
          <w:iCs/>
          <w:color w:val="7F7F7F" w:themeColor="text1" w:themeTint="80"/>
          <w:sz w:val="26"/>
          <w:szCs w:val="26"/>
        </w:rPr>
        <w:t>no planteó</w:t>
      </w:r>
      <w:r w:rsidRPr="00B12F1A">
        <w:rPr>
          <w:rFonts w:ascii="Calibri" w:hAnsi="Calibri" w:cs="Calibri"/>
          <w:bCs/>
          <w:iCs/>
          <w:color w:val="7F7F7F" w:themeColor="text1" w:themeTint="80"/>
          <w:sz w:val="26"/>
          <w:szCs w:val="26"/>
        </w:rPr>
        <w:t xml:space="preserve"> ninguna causal de improcedencia o sobreseimiento; en tanto que este Juzgador, </w:t>
      </w:r>
      <w:r w:rsidRPr="00B12F1A">
        <w:rPr>
          <w:rFonts w:ascii="Calibri" w:hAnsi="Calibri" w:cs="Calibri"/>
          <w:b/>
          <w:bCs/>
          <w:iCs/>
          <w:color w:val="7F7F7F" w:themeColor="text1" w:themeTint="80"/>
          <w:sz w:val="26"/>
          <w:szCs w:val="26"/>
        </w:rPr>
        <w:t>no justiprecia</w:t>
      </w:r>
      <w:r w:rsidRPr="00B12F1A">
        <w:rPr>
          <w:rFonts w:ascii="Calibri" w:hAnsi="Calibri" w:cs="Calibri"/>
          <w:bCs/>
          <w:iCs/>
          <w:color w:val="7F7F7F" w:themeColor="text1" w:themeTint="80"/>
          <w:sz w:val="26"/>
          <w:szCs w:val="26"/>
        </w:rPr>
        <w:t xml:space="preserve"> la actualización de ninguna que impida el estudio de fondo de esta </w:t>
      </w:r>
      <w:r w:rsidRPr="00B12F1A">
        <w:rPr>
          <w:rFonts w:ascii="Calibri" w:hAnsi="Calibri" w:cs="Calibri"/>
          <w:bCs/>
          <w:iCs/>
          <w:color w:val="7F7F7F" w:themeColor="text1" w:themeTint="80"/>
          <w:sz w:val="26"/>
          <w:szCs w:val="26"/>
        </w:rPr>
        <w:lastRenderedPageBreak/>
        <w:t xml:space="preserve">causa administrativa, en cuanto al acto combatido; por lo que en consecuencia es procedente el presente proceso administrativo. . . . . . . . . . . . . . . . . . . . . . . . . . . </w:t>
      </w:r>
    </w:p>
    <w:p w:rsidR="00B47C32" w:rsidRPr="00B12F1A" w:rsidRDefault="00B47C32" w:rsidP="00B47C32">
      <w:pPr>
        <w:pStyle w:val="Textoindependiente"/>
        <w:rPr>
          <w:rFonts w:ascii="Calibri" w:hAnsi="Calibri" w:cs="Calibri"/>
          <w:color w:val="7F7F7F" w:themeColor="text1" w:themeTint="80"/>
          <w:sz w:val="22"/>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rPr>
        <w:t xml:space="preserve">QUINTO.- </w:t>
      </w:r>
      <w:r w:rsidRPr="00B12F1A">
        <w:rPr>
          <w:rFonts w:ascii="Calibri" w:hAnsi="Calibri" w:cs="Calibri"/>
          <w:bCs/>
          <w:iCs/>
          <w:color w:val="7F7F7F" w:themeColor="text1" w:themeTint="80"/>
          <w:sz w:val="26"/>
          <w:szCs w:val="26"/>
        </w:rPr>
        <w:t>Previamente al análisis del planteamiento de fondo formulado por el demandante, es</w:t>
      </w:r>
      <w:r w:rsidRPr="00B12F1A">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F73247">
        <w:rPr>
          <w:rFonts w:ascii="Calibri" w:hAnsi="Calibri" w:cs="Calibri"/>
          <w:color w:val="7F7F7F" w:themeColor="text1" w:themeTint="80"/>
          <w:sz w:val="26"/>
          <w:szCs w:val="26"/>
        </w:rPr>
        <w:t xml:space="preserve"> </w:t>
      </w:r>
    </w:p>
    <w:p w:rsidR="00B47C32" w:rsidRPr="00B12F1A" w:rsidRDefault="00B47C32" w:rsidP="00B47C32">
      <w:pPr>
        <w:ind w:firstLine="708"/>
        <w:jc w:val="both"/>
        <w:rPr>
          <w:rFonts w:ascii="Calibri" w:hAnsi="Calibri" w:cs="Calibri"/>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De lo expuesto por el actor en su escrito de demanda, de la contestación de la demanda así como de las constancias que integran la presente causa administrativa; se desprende que el Agente de Tránsito de nombre </w:t>
      </w:r>
      <w:r w:rsidR="00DF74BF">
        <w:rPr>
          <w:rFonts w:ascii="Calibri" w:hAnsi="Calibri" w:cs="Calibri"/>
          <w:color w:val="7F7F7F" w:themeColor="text1" w:themeTint="80"/>
          <w:sz w:val="26"/>
          <w:szCs w:val="26"/>
        </w:rPr>
        <w:t>*****</w:t>
      </w:r>
      <w:r w:rsidRPr="00B12F1A">
        <w:rPr>
          <w:rFonts w:ascii="Calibri" w:hAnsi="Calibri" w:cs="Calibri"/>
          <w:color w:val="7F7F7F" w:themeColor="text1" w:themeTint="80"/>
          <w:sz w:val="26"/>
          <w:szCs w:val="26"/>
        </w:rPr>
        <w:t xml:space="preserve">, con fecha </w:t>
      </w:r>
      <w:r w:rsidR="005A42B6" w:rsidRPr="00B12F1A">
        <w:rPr>
          <w:rFonts w:ascii="Calibri" w:hAnsi="Calibri" w:cs="Calibri"/>
          <w:color w:val="7F7F7F" w:themeColor="text1" w:themeTint="80"/>
          <w:sz w:val="26"/>
          <w:szCs w:val="26"/>
        </w:rPr>
        <w:t>5 cinco de febrero del 2017 dos mil diecisiete</w:t>
      </w:r>
      <w:r w:rsidRPr="00B12F1A">
        <w:rPr>
          <w:rFonts w:ascii="Calibri" w:hAnsi="Calibri" w:cs="Calibri"/>
          <w:color w:val="7F7F7F" w:themeColor="text1" w:themeTint="80"/>
          <w:sz w:val="26"/>
          <w:szCs w:val="26"/>
        </w:rPr>
        <w:t xml:space="preserve">, levantó al ciudadano </w:t>
      </w:r>
      <w:r w:rsidR="00DF74BF">
        <w:rPr>
          <w:rFonts w:ascii="Calibri" w:hAnsi="Calibri" w:cs="Calibri"/>
          <w:color w:val="7F7F7F" w:themeColor="text1" w:themeTint="80"/>
          <w:sz w:val="26"/>
          <w:szCs w:val="26"/>
        </w:rPr>
        <w:t>*****</w:t>
      </w:r>
      <w:r w:rsidRPr="00B12F1A">
        <w:rPr>
          <w:rFonts w:ascii="Calibri" w:hAnsi="Calibri" w:cs="Calibri"/>
          <w:color w:val="7F7F7F" w:themeColor="text1" w:themeTint="80"/>
          <w:sz w:val="26"/>
          <w:szCs w:val="26"/>
        </w:rPr>
        <w:t>, el</w:t>
      </w:r>
      <w:r w:rsidR="001B78B1" w:rsidRPr="00B12F1A">
        <w:rPr>
          <w:rFonts w:ascii="Calibri" w:hAnsi="Calibri" w:cs="Calibri"/>
          <w:color w:val="7F7F7F" w:themeColor="text1" w:themeTint="80"/>
          <w:sz w:val="26"/>
          <w:szCs w:val="26"/>
        </w:rPr>
        <w:t xml:space="preserve"> acta de infracción con número </w:t>
      </w:r>
      <w:r w:rsidR="005A42B6" w:rsidRPr="00B12F1A">
        <w:rPr>
          <w:rFonts w:ascii="Calibri" w:hAnsi="Calibri" w:cs="Calibri"/>
          <w:color w:val="7F7F7F" w:themeColor="text1" w:themeTint="80"/>
          <w:sz w:val="26"/>
          <w:szCs w:val="26"/>
        </w:rPr>
        <w:t>T-5568058 (T guion cinco-cinco-seis-ocho-cero-cinco-ocho)</w:t>
      </w:r>
      <w:r w:rsidRPr="00B12F1A">
        <w:rPr>
          <w:rFonts w:ascii="Calibri" w:hAnsi="Calibri" w:cs="Calibri"/>
          <w:color w:val="7F7F7F" w:themeColor="text1" w:themeTint="80"/>
          <w:sz w:val="26"/>
          <w:szCs w:val="26"/>
        </w:rPr>
        <w:t xml:space="preserve">, en el lugar ubicado en </w:t>
      </w:r>
      <w:r w:rsidRPr="00B12F1A">
        <w:rPr>
          <w:rFonts w:ascii="Calibri" w:hAnsi="Calibri" w:cs="Calibri"/>
          <w:i/>
          <w:iCs/>
          <w:color w:val="7F7F7F" w:themeColor="text1" w:themeTint="80"/>
          <w:sz w:val="26"/>
          <w:szCs w:val="26"/>
        </w:rPr>
        <w:t>“</w:t>
      </w:r>
      <w:r w:rsidR="006A181C" w:rsidRPr="00B12F1A">
        <w:rPr>
          <w:rFonts w:ascii="Calibri" w:hAnsi="Calibri" w:cs="Calibri"/>
          <w:i/>
          <w:iCs/>
          <w:color w:val="7F7F7F" w:themeColor="text1" w:themeTint="80"/>
          <w:sz w:val="26"/>
          <w:szCs w:val="26"/>
        </w:rPr>
        <w:t>Malecón del R</w:t>
      </w:r>
      <w:r w:rsidR="008F372E" w:rsidRPr="00B12F1A">
        <w:rPr>
          <w:rFonts w:ascii="Calibri" w:hAnsi="Calibri" w:cs="Calibri"/>
          <w:i/>
          <w:iCs/>
          <w:color w:val="7F7F7F" w:themeColor="text1" w:themeTint="80"/>
          <w:sz w:val="26"/>
          <w:szCs w:val="26"/>
        </w:rPr>
        <w:t>ío y Mariano Escobedo</w:t>
      </w:r>
      <w:r w:rsidRPr="00B12F1A">
        <w:rPr>
          <w:rFonts w:ascii="Calibri" w:hAnsi="Calibri" w:cs="Calibri"/>
          <w:i/>
          <w:iCs/>
          <w:color w:val="7F7F7F" w:themeColor="text1" w:themeTint="80"/>
          <w:sz w:val="26"/>
          <w:szCs w:val="26"/>
        </w:rPr>
        <w:t>”</w:t>
      </w:r>
      <w:r w:rsidRPr="00B12F1A">
        <w:rPr>
          <w:rFonts w:ascii="Calibri" w:hAnsi="Calibri" w:cs="Calibri"/>
          <w:color w:val="7F7F7F" w:themeColor="text1" w:themeTint="80"/>
          <w:sz w:val="26"/>
          <w:szCs w:val="26"/>
        </w:rPr>
        <w:t xml:space="preserve">; de la Colonia </w:t>
      </w:r>
      <w:r w:rsidRPr="00B12F1A">
        <w:rPr>
          <w:rFonts w:ascii="Calibri" w:hAnsi="Calibri" w:cs="Calibri"/>
          <w:i/>
          <w:color w:val="7F7F7F" w:themeColor="text1" w:themeTint="80"/>
          <w:sz w:val="26"/>
          <w:szCs w:val="26"/>
        </w:rPr>
        <w:t>“</w:t>
      </w:r>
      <w:r w:rsidR="008F372E" w:rsidRPr="00B12F1A">
        <w:rPr>
          <w:rFonts w:ascii="Calibri" w:hAnsi="Calibri" w:cs="Calibri"/>
          <w:i/>
          <w:color w:val="7F7F7F" w:themeColor="text1" w:themeTint="80"/>
          <w:sz w:val="26"/>
          <w:szCs w:val="26"/>
        </w:rPr>
        <w:t>León Moderno</w:t>
      </w:r>
      <w:r w:rsidRPr="00B12F1A">
        <w:rPr>
          <w:rFonts w:ascii="Calibri" w:hAnsi="Calibri" w:cs="Calibri"/>
          <w:i/>
          <w:color w:val="7F7F7F" w:themeColor="text1" w:themeTint="80"/>
          <w:sz w:val="26"/>
          <w:szCs w:val="26"/>
        </w:rPr>
        <w:t xml:space="preserve">” </w:t>
      </w:r>
      <w:r w:rsidRPr="00B12F1A">
        <w:rPr>
          <w:rFonts w:ascii="Calibri" w:hAnsi="Calibri" w:cs="Calibri"/>
          <w:color w:val="7F7F7F" w:themeColor="text1" w:themeTint="80"/>
          <w:sz w:val="26"/>
          <w:szCs w:val="26"/>
        </w:rPr>
        <w:t>de esta ciudad</w:t>
      </w:r>
      <w:r w:rsidRPr="00B12F1A">
        <w:rPr>
          <w:rFonts w:ascii="Calibri" w:hAnsi="Calibri" w:cs="Calibri"/>
          <w:i/>
          <w:color w:val="7F7F7F" w:themeColor="text1" w:themeTint="80"/>
          <w:sz w:val="26"/>
          <w:szCs w:val="26"/>
        </w:rPr>
        <w:t xml:space="preserve">; </w:t>
      </w:r>
      <w:r w:rsidRPr="00B12F1A">
        <w:rPr>
          <w:rFonts w:ascii="Calibri" w:hAnsi="Calibri" w:cs="Calibri"/>
          <w:color w:val="7F7F7F" w:themeColor="text1" w:themeTint="80"/>
          <w:sz w:val="26"/>
          <w:szCs w:val="26"/>
        </w:rPr>
        <w:t xml:space="preserve">con sentido de orientación de </w:t>
      </w:r>
      <w:r w:rsidRPr="00B12F1A">
        <w:rPr>
          <w:rFonts w:ascii="Calibri" w:hAnsi="Calibri" w:cs="Calibri"/>
          <w:i/>
          <w:color w:val="7F7F7F" w:themeColor="text1" w:themeTint="80"/>
          <w:sz w:val="26"/>
          <w:szCs w:val="26"/>
        </w:rPr>
        <w:t>“</w:t>
      </w:r>
      <w:r w:rsidR="008F372E" w:rsidRPr="00B12F1A">
        <w:rPr>
          <w:rFonts w:ascii="Calibri" w:hAnsi="Calibri" w:cs="Calibri"/>
          <w:i/>
          <w:color w:val="7F7F7F" w:themeColor="text1" w:themeTint="80"/>
          <w:sz w:val="26"/>
          <w:szCs w:val="26"/>
        </w:rPr>
        <w:t>Norte a Sur</w:t>
      </w:r>
      <w:r w:rsidRPr="00B12F1A">
        <w:rPr>
          <w:rFonts w:ascii="Calibri" w:hAnsi="Calibri" w:cs="Calibri"/>
          <w:i/>
          <w:color w:val="7F7F7F" w:themeColor="text1" w:themeTint="80"/>
          <w:sz w:val="26"/>
          <w:szCs w:val="26"/>
        </w:rPr>
        <w:t>”</w:t>
      </w:r>
      <w:r w:rsidRPr="00B12F1A">
        <w:rPr>
          <w:rFonts w:ascii="Calibri" w:hAnsi="Calibri" w:cs="Calibri"/>
          <w:color w:val="7F7F7F" w:themeColor="text1" w:themeTint="80"/>
          <w:sz w:val="26"/>
          <w:szCs w:val="26"/>
        </w:rPr>
        <w:t xml:space="preserve">; señalando como motivo: </w:t>
      </w:r>
      <w:r w:rsidRPr="00B12F1A">
        <w:rPr>
          <w:rFonts w:ascii="Calibri" w:hAnsi="Calibri" w:cs="Calibri"/>
          <w:i/>
          <w:iCs/>
          <w:color w:val="7F7F7F" w:themeColor="text1" w:themeTint="80"/>
          <w:sz w:val="26"/>
          <w:szCs w:val="26"/>
        </w:rPr>
        <w:t>“Por n</w:t>
      </w:r>
      <w:r w:rsidR="008F372E" w:rsidRPr="00B12F1A">
        <w:rPr>
          <w:rFonts w:ascii="Calibri" w:hAnsi="Calibri" w:cs="Calibri"/>
          <w:i/>
          <w:iCs/>
          <w:color w:val="7F7F7F" w:themeColor="text1" w:themeTint="80"/>
          <w:sz w:val="26"/>
          <w:szCs w:val="26"/>
        </w:rPr>
        <w:t xml:space="preserve">o respetar señales restrictivas de </w:t>
      </w:r>
      <w:proofErr w:type="spellStart"/>
      <w:r w:rsidR="008F372E" w:rsidRPr="00B12F1A">
        <w:rPr>
          <w:rFonts w:ascii="Calibri" w:hAnsi="Calibri" w:cs="Calibri"/>
          <w:i/>
          <w:iCs/>
          <w:color w:val="7F7F7F" w:themeColor="text1" w:themeTint="80"/>
          <w:sz w:val="26"/>
          <w:szCs w:val="26"/>
        </w:rPr>
        <w:t>Tto</w:t>
      </w:r>
      <w:proofErr w:type="spellEnd"/>
      <w:r w:rsidR="008F372E" w:rsidRPr="00B12F1A">
        <w:rPr>
          <w:rFonts w:ascii="Calibri" w:hAnsi="Calibri" w:cs="Calibri"/>
          <w:i/>
          <w:iCs/>
          <w:color w:val="7F7F7F" w:themeColor="text1" w:themeTint="80"/>
          <w:sz w:val="26"/>
          <w:szCs w:val="26"/>
        </w:rPr>
        <w:t>. (</w:t>
      </w:r>
      <w:proofErr w:type="gramStart"/>
      <w:r w:rsidR="008F372E" w:rsidRPr="00B12F1A">
        <w:rPr>
          <w:rFonts w:ascii="Calibri" w:hAnsi="Calibri" w:cs="Calibri"/>
          <w:i/>
          <w:iCs/>
          <w:color w:val="7F7F7F" w:themeColor="text1" w:themeTint="80"/>
          <w:sz w:val="26"/>
          <w:szCs w:val="26"/>
        </w:rPr>
        <w:t>sic</w:t>
      </w:r>
      <w:proofErr w:type="gramEnd"/>
      <w:r w:rsidR="008F372E" w:rsidRPr="00B12F1A">
        <w:rPr>
          <w:rFonts w:ascii="Calibri" w:hAnsi="Calibri" w:cs="Calibri"/>
          <w:i/>
          <w:iCs/>
          <w:color w:val="7F7F7F" w:themeColor="text1" w:themeTint="80"/>
          <w:sz w:val="26"/>
          <w:szCs w:val="26"/>
        </w:rPr>
        <w:t>)</w:t>
      </w:r>
      <w:r w:rsidRPr="00B12F1A">
        <w:rPr>
          <w:rFonts w:ascii="Calibri" w:hAnsi="Calibri" w:cs="Calibri"/>
          <w:i/>
          <w:iCs/>
          <w:color w:val="7F7F7F" w:themeColor="text1" w:themeTint="80"/>
          <w:sz w:val="26"/>
          <w:szCs w:val="26"/>
        </w:rPr>
        <w:t xml:space="preserve"> </w:t>
      </w:r>
      <w:r w:rsidR="008F372E" w:rsidRPr="00B12F1A">
        <w:rPr>
          <w:rFonts w:ascii="Calibri" w:hAnsi="Calibri" w:cs="Calibri"/>
          <w:i/>
          <w:iCs/>
          <w:color w:val="7F7F7F" w:themeColor="text1" w:themeTint="80"/>
          <w:sz w:val="26"/>
          <w:szCs w:val="26"/>
        </w:rPr>
        <w:t>Municipal</w:t>
      </w:r>
      <w:r w:rsidRPr="00B12F1A">
        <w:rPr>
          <w:rFonts w:ascii="Calibri" w:hAnsi="Calibri" w:cs="Calibri"/>
          <w:i/>
          <w:iCs/>
          <w:color w:val="7F7F7F" w:themeColor="text1" w:themeTint="80"/>
          <w:sz w:val="26"/>
          <w:szCs w:val="26"/>
        </w:rPr>
        <w:t xml:space="preserve">”; </w:t>
      </w:r>
      <w:r w:rsidRPr="00B12F1A">
        <w:rPr>
          <w:rFonts w:ascii="Calibri" w:hAnsi="Calibri" w:cs="Calibri"/>
          <w:iCs/>
          <w:color w:val="7F7F7F" w:themeColor="text1" w:themeTint="80"/>
          <w:sz w:val="26"/>
          <w:szCs w:val="26"/>
        </w:rPr>
        <w:t>como</w:t>
      </w:r>
      <w:r w:rsidRPr="00B12F1A">
        <w:rPr>
          <w:rFonts w:ascii="Calibri" w:hAnsi="Calibri" w:cs="Calibri"/>
          <w:i/>
          <w:iCs/>
          <w:color w:val="7F7F7F" w:themeColor="text1" w:themeTint="80"/>
          <w:sz w:val="26"/>
          <w:szCs w:val="26"/>
        </w:rPr>
        <w:t xml:space="preserve"> </w:t>
      </w:r>
      <w:r w:rsidRPr="00B12F1A">
        <w:rPr>
          <w:rFonts w:ascii="Calibri" w:hAnsi="Calibri" w:cs="Calibri"/>
          <w:iCs/>
          <w:color w:val="7F7F7F" w:themeColor="text1" w:themeTint="80"/>
          <w:sz w:val="26"/>
          <w:szCs w:val="26"/>
        </w:rPr>
        <w:t xml:space="preserve">referencia </w:t>
      </w:r>
      <w:r w:rsidR="008F372E" w:rsidRPr="00B12F1A">
        <w:rPr>
          <w:rFonts w:ascii="Calibri" w:hAnsi="Calibri" w:cs="Calibri"/>
          <w:iCs/>
          <w:color w:val="7F7F7F" w:themeColor="text1" w:themeTint="80"/>
          <w:sz w:val="26"/>
          <w:szCs w:val="26"/>
        </w:rPr>
        <w:t xml:space="preserve">no </w:t>
      </w:r>
      <w:r w:rsidRPr="00B12F1A">
        <w:rPr>
          <w:rFonts w:ascii="Calibri" w:hAnsi="Calibri" w:cs="Calibri"/>
          <w:iCs/>
          <w:color w:val="7F7F7F" w:themeColor="text1" w:themeTint="80"/>
          <w:sz w:val="26"/>
          <w:szCs w:val="26"/>
        </w:rPr>
        <w:t>escribió</w:t>
      </w:r>
      <w:r w:rsidR="004D497E">
        <w:rPr>
          <w:rFonts w:ascii="Calibri" w:hAnsi="Calibri" w:cs="Calibri"/>
          <w:iCs/>
          <w:color w:val="7F7F7F" w:themeColor="text1" w:themeTint="80"/>
          <w:sz w:val="26"/>
          <w:szCs w:val="26"/>
        </w:rPr>
        <w:t xml:space="preserve"> dato alguno</w:t>
      </w:r>
      <w:r w:rsidRPr="00B12F1A">
        <w:rPr>
          <w:rFonts w:ascii="Calibri" w:hAnsi="Calibri" w:cs="Calibri"/>
          <w:iCs/>
          <w:color w:val="7F7F7F" w:themeColor="text1" w:themeTint="80"/>
          <w:sz w:val="26"/>
          <w:szCs w:val="26"/>
        </w:rPr>
        <w:t xml:space="preserve">, y en el espacio destinado para anotar la ubicación del señalamiento vial oficial, escribió: </w:t>
      </w:r>
      <w:r w:rsidRPr="00B12F1A">
        <w:rPr>
          <w:rFonts w:ascii="Calibri" w:hAnsi="Calibri" w:cs="Calibri"/>
          <w:i/>
          <w:iCs/>
          <w:color w:val="7F7F7F" w:themeColor="text1" w:themeTint="80"/>
          <w:sz w:val="26"/>
          <w:szCs w:val="26"/>
        </w:rPr>
        <w:t>“</w:t>
      </w:r>
      <w:proofErr w:type="spellStart"/>
      <w:r w:rsidR="004D497E">
        <w:rPr>
          <w:rFonts w:ascii="Calibri" w:hAnsi="Calibri" w:cs="Calibri"/>
          <w:i/>
          <w:iCs/>
          <w:color w:val="7F7F7F" w:themeColor="text1" w:themeTint="80"/>
          <w:sz w:val="26"/>
          <w:szCs w:val="26"/>
        </w:rPr>
        <w:t>Camellon</w:t>
      </w:r>
      <w:proofErr w:type="spellEnd"/>
      <w:r w:rsidR="004D497E">
        <w:rPr>
          <w:rFonts w:ascii="Calibri" w:hAnsi="Calibri" w:cs="Calibri"/>
          <w:i/>
          <w:iCs/>
          <w:color w:val="7F7F7F" w:themeColor="text1" w:themeTint="80"/>
          <w:sz w:val="26"/>
          <w:szCs w:val="26"/>
        </w:rPr>
        <w:t xml:space="preserve"> del Malecó</w:t>
      </w:r>
      <w:r w:rsidR="008F372E" w:rsidRPr="00B12F1A">
        <w:rPr>
          <w:rFonts w:ascii="Calibri" w:hAnsi="Calibri" w:cs="Calibri"/>
          <w:i/>
          <w:iCs/>
          <w:color w:val="7F7F7F" w:themeColor="text1" w:themeTint="80"/>
          <w:sz w:val="26"/>
          <w:szCs w:val="26"/>
        </w:rPr>
        <w:t>n del Rio</w:t>
      </w:r>
      <w:r w:rsidRPr="00B12F1A">
        <w:rPr>
          <w:rFonts w:ascii="Calibri" w:hAnsi="Calibri" w:cs="Calibri"/>
          <w:i/>
          <w:iCs/>
          <w:color w:val="7F7F7F" w:themeColor="text1" w:themeTint="80"/>
          <w:sz w:val="26"/>
          <w:szCs w:val="26"/>
        </w:rPr>
        <w:t>”</w:t>
      </w:r>
      <w:r w:rsidRPr="00B12F1A">
        <w:rPr>
          <w:rFonts w:ascii="Calibri" w:hAnsi="Calibri" w:cs="Calibri"/>
          <w:iCs/>
          <w:color w:val="7F7F7F" w:themeColor="text1" w:themeTint="80"/>
          <w:sz w:val="26"/>
          <w:szCs w:val="26"/>
        </w:rPr>
        <w:t xml:space="preserve">; en tanto que en el destinado para describir como fue detectada en flagrancia la infracción, </w:t>
      </w:r>
      <w:r w:rsidR="008F372E" w:rsidRPr="00B12F1A">
        <w:rPr>
          <w:rFonts w:ascii="Calibri" w:hAnsi="Calibri" w:cs="Calibri"/>
          <w:iCs/>
          <w:color w:val="7F7F7F" w:themeColor="text1" w:themeTint="80"/>
          <w:sz w:val="26"/>
          <w:szCs w:val="26"/>
        </w:rPr>
        <w:t>no anotó nada;</w:t>
      </w:r>
      <w:r w:rsidRPr="00B12F1A">
        <w:rPr>
          <w:rFonts w:ascii="Calibri" w:hAnsi="Calibri" w:cs="Calibri"/>
          <w:i/>
          <w:iCs/>
          <w:color w:val="7F7F7F" w:themeColor="text1" w:themeTint="80"/>
          <w:sz w:val="26"/>
          <w:szCs w:val="26"/>
        </w:rPr>
        <w:t xml:space="preserve"> </w:t>
      </w:r>
      <w:r w:rsidRPr="00B12F1A">
        <w:rPr>
          <w:rFonts w:ascii="Calibri" w:hAnsi="Calibri" w:cs="Calibri"/>
          <w:color w:val="7F7F7F" w:themeColor="text1" w:themeTint="80"/>
          <w:sz w:val="26"/>
          <w:szCs w:val="26"/>
        </w:rPr>
        <w:t xml:space="preserve">recogiendo en garantía del pago de la infracción, la licencia para conducir del justiciable; según consta en el cuerpo del acta materia de la </w:t>
      </w:r>
      <w:r w:rsidRPr="00B12F1A">
        <w:rPr>
          <w:rFonts w:ascii="Calibri" w:hAnsi="Calibri" w:cs="Calibri"/>
          <w:i/>
          <w:color w:val="7F7F7F" w:themeColor="text1" w:themeTint="80"/>
          <w:sz w:val="26"/>
          <w:szCs w:val="26"/>
        </w:rPr>
        <w:t>“</w:t>
      </w:r>
      <w:proofErr w:type="spellStart"/>
      <w:r w:rsidRPr="00B12F1A">
        <w:rPr>
          <w:rFonts w:ascii="Calibri" w:hAnsi="Calibri" w:cs="Calibri"/>
          <w:i/>
          <w:color w:val="7F7F7F" w:themeColor="text1" w:themeTint="80"/>
          <w:sz w:val="26"/>
          <w:szCs w:val="26"/>
        </w:rPr>
        <w:t>litis</w:t>
      </w:r>
      <w:proofErr w:type="spellEnd"/>
      <w:r w:rsidRPr="00B12F1A">
        <w:rPr>
          <w:rFonts w:ascii="Calibri" w:hAnsi="Calibri" w:cs="Calibri"/>
          <w:i/>
          <w:color w:val="7F7F7F" w:themeColor="text1" w:themeTint="80"/>
          <w:sz w:val="26"/>
          <w:szCs w:val="26"/>
        </w:rPr>
        <w:t>”</w:t>
      </w:r>
      <w:r w:rsidRPr="00B12F1A">
        <w:rPr>
          <w:rFonts w:ascii="Calibri" w:hAnsi="Calibri" w:cs="Calibri"/>
          <w:color w:val="7F7F7F" w:themeColor="text1" w:themeTint="80"/>
          <w:sz w:val="26"/>
          <w:szCs w:val="26"/>
        </w:rPr>
        <w:t xml:space="preserve"> . . </w:t>
      </w:r>
      <w:r w:rsidR="004D497E">
        <w:rPr>
          <w:rFonts w:ascii="Calibri" w:hAnsi="Calibri" w:cs="Calibri"/>
          <w:color w:val="7F7F7F" w:themeColor="text1" w:themeTint="80"/>
          <w:sz w:val="26"/>
          <w:szCs w:val="26"/>
        </w:rPr>
        <w:t>. . . . . . . . . . . . . . . . . . . . . . . . . .</w:t>
      </w:r>
      <w:r w:rsidR="00555A1C">
        <w:rPr>
          <w:rFonts w:ascii="Calibri" w:hAnsi="Calibri" w:cs="Calibri"/>
          <w:color w:val="7F7F7F" w:themeColor="text1" w:themeTint="80"/>
          <w:sz w:val="26"/>
          <w:szCs w:val="26"/>
        </w:rPr>
        <w:t xml:space="preserve"> . . . . . . . . . . . </w:t>
      </w:r>
    </w:p>
    <w:p w:rsidR="00B47C32" w:rsidRPr="00B12F1A" w:rsidRDefault="00B47C32" w:rsidP="00B47C32">
      <w:pPr>
        <w:ind w:firstLine="708"/>
        <w:jc w:val="both"/>
        <w:rPr>
          <w:rFonts w:ascii="Calibri" w:hAnsi="Calibri" w:cs="Calibri"/>
          <w:color w:val="7F7F7F" w:themeColor="text1" w:themeTint="80"/>
          <w:sz w:val="26"/>
          <w:szCs w:val="26"/>
        </w:rPr>
      </w:pPr>
    </w:p>
    <w:p w:rsidR="008F372E" w:rsidRPr="00B12F1A" w:rsidRDefault="00B47C32" w:rsidP="008F372E">
      <w:pPr>
        <w:pStyle w:val="Textoindependiente"/>
        <w:tabs>
          <w:tab w:val="left" w:pos="709"/>
        </w:tabs>
        <w:rPr>
          <w:rFonts w:ascii="Calibri" w:hAnsi="Calibri" w:cs="Calibri"/>
          <w:iCs/>
          <w:color w:val="7F7F7F" w:themeColor="text1" w:themeTint="80"/>
          <w:sz w:val="26"/>
          <w:szCs w:val="26"/>
        </w:rPr>
      </w:pPr>
      <w:r w:rsidRPr="00B12F1A">
        <w:rPr>
          <w:rFonts w:ascii="Calibri" w:hAnsi="Calibri" w:cs="Calibri"/>
          <w:color w:val="7F7F7F" w:themeColor="text1" w:themeTint="80"/>
          <w:sz w:val="26"/>
          <w:szCs w:val="26"/>
        </w:rPr>
        <w:t xml:space="preserve">            </w:t>
      </w:r>
      <w:r w:rsidR="008F372E" w:rsidRPr="00B12F1A">
        <w:rPr>
          <w:rFonts w:ascii="Calibri" w:hAnsi="Calibri" w:cs="Calibri"/>
          <w:color w:val="7F7F7F" w:themeColor="text1" w:themeTint="80"/>
          <w:sz w:val="26"/>
          <w:szCs w:val="26"/>
        </w:rPr>
        <w:t xml:space="preserve">Acta de infracción que el justiciable considera ilegal, pues expresó, </w:t>
      </w:r>
      <w:r w:rsidR="008F372E" w:rsidRPr="00B12F1A">
        <w:rPr>
          <w:rFonts w:ascii="Calibri" w:hAnsi="Calibri" w:cs="Calibri"/>
          <w:i/>
          <w:color w:val="7F7F7F" w:themeColor="text1" w:themeTint="80"/>
          <w:sz w:val="26"/>
          <w:szCs w:val="26"/>
        </w:rPr>
        <w:t>“grosso modo”</w:t>
      </w:r>
      <w:r w:rsidR="008F372E" w:rsidRPr="00B12F1A">
        <w:rPr>
          <w:rFonts w:ascii="Calibri" w:hAnsi="Calibri" w:cs="Calibri"/>
          <w:color w:val="7F7F7F" w:themeColor="text1" w:themeTint="80"/>
          <w:sz w:val="26"/>
          <w:szCs w:val="26"/>
        </w:rPr>
        <w:t xml:space="preserve">, que </w:t>
      </w:r>
      <w:r w:rsidR="008F372E" w:rsidRPr="00B12F1A">
        <w:rPr>
          <w:rFonts w:ascii="Calibri" w:hAnsi="Calibri" w:cs="Calibri"/>
          <w:iCs/>
          <w:color w:val="7F7F7F" w:themeColor="text1" w:themeTint="80"/>
          <w:sz w:val="26"/>
          <w:szCs w:val="26"/>
        </w:rPr>
        <w:t xml:space="preserve">la boleta no se encuentra debidamente fundada y motivada además de </w:t>
      </w:r>
      <w:r w:rsidR="008F372E" w:rsidRPr="00B12F1A">
        <w:rPr>
          <w:rFonts w:ascii="Calibri" w:hAnsi="Calibri" w:cs="Calibri"/>
          <w:b/>
          <w:iCs/>
          <w:color w:val="7F7F7F" w:themeColor="text1" w:themeTint="80"/>
          <w:sz w:val="26"/>
          <w:szCs w:val="26"/>
        </w:rPr>
        <w:t xml:space="preserve">negar lisa y llanamente, </w:t>
      </w:r>
      <w:r w:rsidR="008F372E" w:rsidRPr="00B12F1A">
        <w:rPr>
          <w:rFonts w:ascii="Calibri" w:hAnsi="Calibri" w:cs="Calibri"/>
          <w:iCs/>
          <w:color w:val="7F7F7F" w:themeColor="text1" w:themeTint="80"/>
          <w:sz w:val="26"/>
          <w:szCs w:val="26"/>
        </w:rPr>
        <w:t xml:space="preserve">haber cometido la infracción que se le imputa. . . </w:t>
      </w:r>
      <w:r w:rsidR="008F372E" w:rsidRPr="00B12F1A">
        <w:rPr>
          <w:rFonts w:ascii="Calibri" w:hAnsi="Calibri" w:cs="Calibri"/>
          <w:color w:val="7F7F7F" w:themeColor="text1" w:themeTint="80"/>
          <w:sz w:val="26"/>
          <w:szCs w:val="26"/>
        </w:rPr>
        <w:t xml:space="preserve">. . . . </w:t>
      </w:r>
    </w:p>
    <w:p w:rsidR="008F372E" w:rsidRPr="00B12F1A" w:rsidRDefault="008F372E" w:rsidP="00B47C32">
      <w:pPr>
        <w:pStyle w:val="Textoindependiente"/>
        <w:tabs>
          <w:tab w:val="left" w:pos="3594"/>
        </w:tabs>
        <w:rPr>
          <w:rFonts w:ascii="Calibri" w:hAnsi="Calibri" w:cs="Calibri"/>
          <w:iCs/>
          <w:color w:val="7F7F7F" w:themeColor="text1" w:themeTint="80"/>
          <w:sz w:val="26"/>
          <w:szCs w:val="26"/>
        </w:rPr>
      </w:pPr>
    </w:p>
    <w:p w:rsidR="00B47C32" w:rsidRPr="00B12F1A" w:rsidRDefault="00B47C32" w:rsidP="00B47C32">
      <w:pPr>
        <w:pStyle w:val="Textoindependiente"/>
        <w:tabs>
          <w:tab w:val="left" w:pos="3594"/>
        </w:tabs>
        <w:rPr>
          <w:rFonts w:ascii="Calibri" w:hAnsi="Calibri" w:cs="Calibri"/>
          <w:iCs/>
          <w:color w:val="7F7F7F" w:themeColor="text1" w:themeTint="80"/>
          <w:sz w:val="26"/>
          <w:szCs w:val="26"/>
        </w:rPr>
      </w:pPr>
      <w:r w:rsidRPr="00B12F1A">
        <w:rPr>
          <w:rFonts w:ascii="Calibri" w:hAnsi="Calibri" w:cs="Calibri"/>
          <w:iCs/>
          <w:color w:val="7F7F7F" w:themeColor="text1" w:themeTint="80"/>
          <w:sz w:val="26"/>
          <w:szCs w:val="26"/>
        </w:rPr>
        <w:t xml:space="preserve">           A lo señalado por el justiciable, la autoridad demandada sólo expresó que la boleta de infracción se encuentra debidamente fundada y motivada</w:t>
      </w:r>
      <w:r w:rsidR="00415747" w:rsidRPr="00B12F1A">
        <w:rPr>
          <w:rFonts w:ascii="Calibri" w:hAnsi="Calibri" w:cs="Calibri"/>
          <w:iCs/>
          <w:color w:val="7F7F7F" w:themeColor="text1" w:themeTint="80"/>
          <w:sz w:val="26"/>
          <w:szCs w:val="26"/>
        </w:rPr>
        <w:t>, que fue detectada la tra</w:t>
      </w:r>
      <w:r w:rsidR="006266ED">
        <w:rPr>
          <w:rFonts w:ascii="Calibri" w:hAnsi="Calibri" w:cs="Calibri"/>
          <w:iCs/>
          <w:color w:val="7F7F7F" w:themeColor="text1" w:themeTint="80"/>
          <w:sz w:val="26"/>
          <w:szCs w:val="26"/>
        </w:rPr>
        <w:t>n</w:t>
      </w:r>
      <w:r w:rsidR="00415747" w:rsidRPr="00B12F1A">
        <w:rPr>
          <w:rFonts w:ascii="Calibri" w:hAnsi="Calibri" w:cs="Calibri"/>
          <w:iCs/>
          <w:color w:val="7F7F7F" w:themeColor="text1" w:themeTint="80"/>
          <w:sz w:val="26"/>
          <w:szCs w:val="26"/>
        </w:rPr>
        <w:t>sgresión en flagrancia; que los conceptos de impugnación deben ser declarados infundados, inoperantes e insuficientes; que señaló circunstancias de tiempo, modo y lugar, por lo que se configura la hipótesis normativa invocada como fundamento</w:t>
      </w:r>
      <w:r w:rsidRPr="00B12F1A">
        <w:rPr>
          <w:rFonts w:ascii="Calibri" w:hAnsi="Calibri" w:cs="Calibri"/>
          <w:iCs/>
          <w:color w:val="7F7F7F" w:themeColor="text1" w:themeTint="80"/>
          <w:sz w:val="26"/>
          <w:szCs w:val="26"/>
        </w:rPr>
        <w:t>. . . . . . . . .</w:t>
      </w:r>
      <w:r w:rsidR="00415747" w:rsidRPr="00B12F1A">
        <w:rPr>
          <w:rFonts w:ascii="Calibri" w:hAnsi="Calibri" w:cs="Calibri"/>
          <w:iCs/>
          <w:color w:val="7F7F7F" w:themeColor="text1" w:themeTint="80"/>
          <w:sz w:val="26"/>
          <w:szCs w:val="26"/>
        </w:rPr>
        <w:t xml:space="preserve"> . . . . . .</w:t>
      </w:r>
      <w:r w:rsidRPr="00B12F1A">
        <w:rPr>
          <w:rFonts w:ascii="Calibri" w:hAnsi="Calibri" w:cs="Calibri"/>
          <w:iCs/>
          <w:color w:val="7F7F7F" w:themeColor="text1" w:themeTint="80"/>
          <w:sz w:val="26"/>
          <w:szCs w:val="26"/>
        </w:rPr>
        <w:t xml:space="preserve"> .</w:t>
      </w:r>
      <w:r w:rsidR="00415747" w:rsidRPr="00B12F1A">
        <w:rPr>
          <w:rFonts w:ascii="Calibri" w:hAnsi="Calibri" w:cs="Calibri"/>
          <w:iCs/>
          <w:color w:val="7F7F7F" w:themeColor="text1" w:themeTint="80"/>
          <w:sz w:val="26"/>
          <w:szCs w:val="26"/>
        </w:rPr>
        <w:t xml:space="preserve"> . . . . . . . . . . . . . . . . . . . . . . . . . . . . . . . .</w:t>
      </w:r>
      <w:r w:rsidR="006266ED">
        <w:rPr>
          <w:rFonts w:ascii="Calibri" w:hAnsi="Calibri" w:cs="Calibri"/>
          <w:iCs/>
          <w:color w:val="7F7F7F" w:themeColor="text1" w:themeTint="80"/>
          <w:sz w:val="26"/>
          <w:szCs w:val="26"/>
        </w:rPr>
        <w:t xml:space="preserve"> . . . . . </w:t>
      </w:r>
    </w:p>
    <w:p w:rsidR="00B47C32" w:rsidRPr="00B12F1A" w:rsidRDefault="00B47C32" w:rsidP="00B47C32">
      <w:pPr>
        <w:pStyle w:val="Textoindependiente"/>
        <w:tabs>
          <w:tab w:val="left" w:pos="3594"/>
        </w:tabs>
        <w:rPr>
          <w:rFonts w:ascii="Calibri" w:hAnsi="Calibri" w:cs="Calibri"/>
          <w:iCs/>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Así las cosas, la </w:t>
      </w:r>
      <w:r w:rsidRPr="004D497E">
        <w:rPr>
          <w:rFonts w:ascii="Calibri" w:hAnsi="Calibri" w:cs="Calibri"/>
          <w:i/>
          <w:color w:val="7F7F7F" w:themeColor="text1" w:themeTint="80"/>
          <w:sz w:val="26"/>
          <w:szCs w:val="26"/>
        </w:rPr>
        <w:t>“</w:t>
      </w:r>
      <w:proofErr w:type="spellStart"/>
      <w:r w:rsidRPr="004D497E">
        <w:rPr>
          <w:rFonts w:ascii="Calibri" w:hAnsi="Calibri" w:cs="Calibri"/>
          <w:i/>
          <w:color w:val="7F7F7F" w:themeColor="text1" w:themeTint="80"/>
          <w:sz w:val="26"/>
          <w:szCs w:val="26"/>
        </w:rPr>
        <w:t>litis</w:t>
      </w:r>
      <w:proofErr w:type="spellEnd"/>
      <w:r w:rsidRPr="004D497E">
        <w:rPr>
          <w:rFonts w:ascii="Calibri" w:hAnsi="Calibri" w:cs="Calibri"/>
          <w:i/>
          <w:color w:val="7F7F7F" w:themeColor="text1" w:themeTint="80"/>
          <w:sz w:val="26"/>
          <w:szCs w:val="26"/>
        </w:rPr>
        <w:t>”</w:t>
      </w:r>
      <w:r w:rsidRPr="00B12F1A">
        <w:rPr>
          <w:rFonts w:ascii="Calibri" w:hAnsi="Calibri" w:cs="Calibri"/>
          <w:color w:val="7F7F7F" w:themeColor="text1" w:themeTint="80"/>
          <w:sz w:val="26"/>
          <w:szCs w:val="26"/>
        </w:rPr>
        <w:t xml:space="preserve"> planteada se hace consistir en determinar la legalidad o ilegalidad del acta de infracción con número </w:t>
      </w:r>
      <w:r w:rsidR="00415747" w:rsidRPr="00B12F1A">
        <w:rPr>
          <w:rFonts w:ascii="Calibri" w:hAnsi="Calibri" w:cs="Calibri"/>
          <w:color w:val="7F7F7F" w:themeColor="text1" w:themeTint="80"/>
          <w:sz w:val="26"/>
          <w:szCs w:val="26"/>
        </w:rPr>
        <w:t>T-5568058 (T guion cinco-cinco-seis-ocho-cero-cinco-ocho)</w:t>
      </w:r>
      <w:r w:rsidRPr="00B12F1A">
        <w:rPr>
          <w:rFonts w:ascii="Calibri" w:hAnsi="Calibri" w:cs="Calibri"/>
          <w:color w:val="7F7F7F" w:themeColor="text1" w:themeTint="80"/>
          <w:sz w:val="26"/>
          <w:szCs w:val="26"/>
        </w:rPr>
        <w:t xml:space="preserve">, de fecha </w:t>
      </w:r>
      <w:r w:rsidR="00415747" w:rsidRPr="00B12F1A">
        <w:rPr>
          <w:rFonts w:ascii="Calibri" w:hAnsi="Calibri" w:cs="Calibri"/>
          <w:color w:val="7F7F7F" w:themeColor="text1" w:themeTint="80"/>
          <w:sz w:val="26"/>
          <w:szCs w:val="26"/>
        </w:rPr>
        <w:t>5 cinco de febrero del 2017 dos mil diecisiete</w:t>
      </w:r>
      <w:r w:rsidRPr="00B12F1A">
        <w:rPr>
          <w:rFonts w:ascii="Calibri" w:hAnsi="Calibri" w:cs="Calibri"/>
          <w:color w:val="7F7F7F" w:themeColor="text1" w:themeTint="80"/>
          <w:sz w:val="26"/>
          <w:szCs w:val="26"/>
        </w:rPr>
        <w:t xml:space="preserve">; además, la de establecer la procedencia o improcedencia de la devolución de la licencia para conducir, retenida en garantía de la multa que, en su caso, se impusiera. . . . . . . . . . . . . . . . . . . . . . . . . . . . . . . . . . . . . . . . . . . . </w:t>
      </w:r>
      <w:r w:rsidR="00415747" w:rsidRPr="00B12F1A">
        <w:rPr>
          <w:rFonts w:ascii="Calibri" w:hAnsi="Calibri" w:cs="Calibri"/>
          <w:color w:val="7F7F7F" w:themeColor="text1" w:themeTint="80"/>
          <w:sz w:val="26"/>
          <w:szCs w:val="26"/>
        </w:rPr>
        <w:t xml:space="preserve">. </w:t>
      </w:r>
      <w:r w:rsidR="00FE37BB">
        <w:rPr>
          <w:rFonts w:ascii="Calibri" w:hAnsi="Calibri" w:cs="Calibri"/>
          <w:color w:val="7F7F7F" w:themeColor="text1" w:themeTint="80"/>
          <w:sz w:val="26"/>
          <w:szCs w:val="26"/>
        </w:rPr>
        <w:t xml:space="preserve">. . . . . . </w:t>
      </w:r>
    </w:p>
    <w:p w:rsidR="00B47C32" w:rsidRPr="00B12F1A" w:rsidRDefault="00B47C32" w:rsidP="00B47C32">
      <w:pPr>
        <w:ind w:firstLine="708"/>
        <w:jc w:val="both"/>
        <w:rPr>
          <w:rFonts w:ascii="Calibri" w:hAnsi="Calibri" w:cs="Calibri"/>
          <w:b/>
          <w:bCs/>
          <w:i/>
          <w:iCs/>
          <w:color w:val="7F7F7F" w:themeColor="text1" w:themeTint="80"/>
          <w:sz w:val="26"/>
          <w:szCs w:val="26"/>
        </w:rPr>
      </w:pPr>
    </w:p>
    <w:p w:rsidR="00B47C32" w:rsidRPr="00B12F1A" w:rsidRDefault="00B47C32" w:rsidP="00B47C32">
      <w:pPr>
        <w:pStyle w:val="Textoindependiente"/>
        <w:ind w:firstLine="708"/>
        <w:rPr>
          <w:rFonts w:ascii="Calibri" w:hAnsi="Calibri" w:cs="Calibri"/>
          <w:bCs/>
          <w:iCs/>
          <w:color w:val="7F7F7F" w:themeColor="text1" w:themeTint="80"/>
          <w:sz w:val="26"/>
          <w:szCs w:val="26"/>
        </w:rPr>
      </w:pPr>
      <w:r w:rsidRPr="00B12F1A">
        <w:rPr>
          <w:rFonts w:ascii="Calibri" w:hAnsi="Calibri" w:cs="Calibri"/>
          <w:b/>
          <w:bCs/>
          <w:i/>
          <w:iCs/>
          <w:color w:val="7F7F7F" w:themeColor="text1" w:themeTint="80"/>
          <w:sz w:val="26"/>
          <w:szCs w:val="26"/>
        </w:rPr>
        <w:t xml:space="preserve">SEXTO.- </w:t>
      </w:r>
      <w:r w:rsidRPr="00B12F1A">
        <w:rPr>
          <w:rFonts w:ascii="Calibri" w:hAnsi="Calibri" w:cs="Calibri"/>
          <w:bCs/>
          <w:iCs/>
          <w:color w:val="7F7F7F" w:themeColor="text1" w:themeTint="80"/>
          <w:sz w:val="26"/>
          <w:szCs w:val="26"/>
        </w:rPr>
        <w:t xml:space="preserve">No existiendo impedimento legal, se procede al estudio del </w:t>
      </w:r>
      <w:r w:rsidR="00157CE8" w:rsidRPr="00B12F1A">
        <w:rPr>
          <w:rFonts w:ascii="Calibri" w:hAnsi="Calibri" w:cs="Calibri"/>
          <w:b/>
          <w:bCs/>
          <w:iCs/>
          <w:color w:val="7F7F7F" w:themeColor="text1" w:themeTint="80"/>
          <w:sz w:val="26"/>
          <w:szCs w:val="26"/>
        </w:rPr>
        <w:t xml:space="preserve">Tercer </w:t>
      </w:r>
      <w:r w:rsidRPr="00B12F1A">
        <w:rPr>
          <w:rFonts w:ascii="Calibri" w:hAnsi="Calibri" w:cs="Calibri"/>
          <w:bCs/>
          <w:iCs/>
          <w:color w:val="7F7F7F" w:themeColor="text1" w:themeTint="80"/>
          <w:sz w:val="26"/>
          <w:szCs w:val="26"/>
        </w:rPr>
        <w:t>concepto de impugnación hecho valer en contra del acto impugnado</w:t>
      </w:r>
      <w:r w:rsidR="00175E7E">
        <w:rPr>
          <w:rFonts w:ascii="Calibri" w:hAnsi="Calibri" w:cs="Calibri"/>
          <w:color w:val="7F7F7F" w:themeColor="text1" w:themeTint="80"/>
          <w:sz w:val="26"/>
          <w:szCs w:val="26"/>
        </w:rPr>
        <w:t>;</w:t>
      </w:r>
      <w:r w:rsidRPr="00B12F1A">
        <w:rPr>
          <w:rFonts w:ascii="Calibri" w:hAnsi="Calibri" w:cs="Calibri"/>
          <w:color w:val="7F7F7F" w:themeColor="text1" w:themeTint="80"/>
          <w:sz w:val="26"/>
          <w:szCs w:val="26"/>
        </w:rPr>
        <w:t xml:space="preserve"> </w:t>
      </w:r>
      <w:r w:rsidRPr="00B12F1A">
        <w:rPr>
          <w:rFonts w:ascii="Calibri" w:hAnsi="Calibri"/>
          <w:color w:val="7F7F7F" w:themeColor="text1" w:themeTint="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w:t>
      </w:r>
      <w:r w:rsidRPr="00B12F1A">
        <w:rPr>
          <w:rFonts w:ascii="Calibri" w:hAnsi="Calibri"/>
          <w:color w:val="7F7F7F" w:themeColor="text1" w:themeTint="80"/>
          <w:sz w:val="26"/>
        </w:rPr>
        <w:lastRenderedPageBreak/>
        <w:t xml:space="preserve">de transcribirlo en su totalidad así como tampoco </w:t>
      </w:r>
      <w:r w:rsidR="00157CE8" w:rsidRPr="00B12F1A">
        <w:rPr>
          <w:rFonts w:ascii="Calibri" w:hAnsi="Calibri"/>
          <w:color w:val="7F7F7F" w:themeColor="text1" w:themeTint="80"/>
          <w:sz w:val="26"/>
        </w:rPr>
        <w:t>los</w:t>
      </w:r>
      <w:r w:rsidRPr="00B12F1A">
        <w:rPr>
          <w:rFonts w:ascii="Calibri" w:hAnsi="Calibri"/>
          <w:color w:val="7F7F7F" w:themeColor="text1" w:themeTint="80"/>
          <w:sz w:val="26"/>
        </w:rPr>
        <w:t xml:space="preserve"> restante</w:t>
      </w:r>
      <w:r w:rsidR="00157CE8" w:rsidRPr="00B12F1A">
        <w:rPr>
          <w:rFonts w:ascii="Calibri" w:hAnsi="Calibri"/>
          <w:color w:val="7F7F7F" w:themeColor="text1" w:themeTint="80"/>
          <w:sz w:val="26"/>
        </w:rPr>
        <w:t>s</w:t>
      </w:r>
      <w:r w:rsidRPr="00B12F1A">
        <w:rPr>
          <w:rFonts w:ascii="Calibri" w:hAnsi="Calibri"/>
          <w:color w:val="7F7F7F" w:themeColor="text1" w:themeTint="80"/>
          <w:sz w:val="26"/>
        </w:rPr>
        <w:t>; sirviendo para ello la siguiente jurisprudencia sostenida por el Tribunal Colegiado de Circuito que se menciona a continuación: . . . . . . . . . . . . .</w:t>
      </w:r>
      <w:r w:rsidR="00157CE8" w:rsidRPr="00B12F1A">
        <w:rPr>
          <w:rFonts w:ascii="Calibri" w:hAnsi="Calibri" w:cs="Calibri"/>
          <w:color w:val="7F7F7F" w:themeColor="text1" w:themeTint="80"/>
          <w:sz w:val="26"/>
          <w:szCs w:val="26"/>
        </w:rPr>
        <w:t xml:space="preserve"> . . . . . . . . . . . . . . . . . . </w:t>
      </w:r>
      <w:r w:rsidR="001D5C07">
        <w:rPr>
          <w:rFonts w:ascii="Calibri" w:hAnsi="Calibri" w:cs="Calibri"/>
          <w:color w:val="7F7F7F" w:themeColor="text1" w:themeTint="80"/>
          <w:sz w:val="26"/>
          <w:szCs w:val="26"/>
        </w:rPr>
        <w:t xml:space="preserve">. . . . . . . . . . </w:t>
      </w:r>
    </w:p>
    <w:p w:rsidR="00B47C32" w:rsidRPr="00B12F1A" w:rsidRDefault="00B47C32" w:rsidP="00B47C32">
      <w:pPr>
        <w:ind w:firstLine="708"/>
        <w:jc w:val="both"/>
        <w:rPr>
          <w:color w:val="7F7F7F" w:themeColor="text1" w:themeTint="80"/>
        </w:rPr>
      </w:pPr>
    </w:p>
    <w:p w:rsidR="00B47C32" w:rsidRPr="00B12F1A" w:rsidRDefault="00B47C32" w:rsidP="00B47C32">
      <w:pPr>
        <w:ind w:firstLine="708"/>
        <w:jc w:val="both"/>
        <w:rPr>
          <w:rFonts w:ascii="Calibri" w:hAnsi="Calibri"/>
          <w:i/>
          <w:iCs/>
          <w:color w:val="7F7F7F" w:themeColor="text1" w:themeTint="80"/>
          <w:sz w:val="26"/>
        </w:rPr>
      </w:pPr>
      <w:r w:rsidRPr="00B12F1A">
        <w:rPr>
          <w:rFonts w:ascii="Calibri" w:hAnsi="Calibri"/>
          <w:b/>
          <w:bCs/>
          <w:i/>
          <w:iCs/>
          <w:color w:val="7F7F7F" w:themeColor="text1" w:themeTint="80"/>
          <w:sz w:val="26"/>
        </w:rPr>
        <w:t xml:space="preserve">“CONCEPTOS DE VIOLACIÓN. EL JUEZ NO ESTÁ OBLIGADO A TRANSCRIBIRLOS. </w:t>
      </w:r>
      <w:r w:rsidRPr="00B12F1A">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12F1A">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12F1A">
        <w:rPr>
          <w:rFonts w:ascii="Calibri" w:hAnsi="Calibri" w:cs="Calibri"/>
          <w:i/>
          <w:iCs/>
          <w:color w:val="7F7F7F" w:themeColor="text1" w:themeTint="80"/>
          <w:sz w:val="26"/>
        </w:rPr>
        <w:t xml:space="preserve">. . . . . . . . . . . </w:t>
      </w:r>
      <w:r w:rsidR="00E9200C">
        <w:rPr>
          <w:rFonts w:ascii="Calibri" w:hAnsi="Calibri" w:cs="Calibri"/>
          <w:i/>
          <w:iCs/>
          <w:color w:val="7F7F7F" w:themeColor="text1" w:themeTint="80"/>
          <w:sz w:val="26"/>
        </w:rPr>
        <w:t xml:space="preserve">. . . . . . . . . . . . . . . . . . . . . . . . . . . . . . . . . . . . . . . . . . . . . . . . . . . . . . </w:t>
      </w:r>
    </w:p>
    <w:p w:rsidR="00B47C32" w:rsidRPr="00B12F1A" w:rsidRDefault="00B47C32" w:rsidP="00B47C32">
      <w:pPr>
        <w:jc w:val="both"/>
        <w:rPr>
          <w:rFonts w:ascii="Calibri" w:hAnsi="Calibri" w:cs="Calibri"/>
          <w:bCs/>
          <w:iCs/>
          <w:color w:val="7F7F7F" w:themeColor="text1" w:themeTint="80"/>
          <w:sz w:val="22"/>
          <w:szCs w:val="26"/>
        </w:rPr>
      </w:pPr>
    </w:p>
    <w:p w:rsidR="00B47C32" w:rsidRPr="00B12F1A" w:rsidRDefault="00B47C32" w:rsidP="00B47C32">
      <w:pPr>
        <w:pStyle w:val="Sangra2detindependiente"/>
        <w:rPr>
          <w:rFonts w:ascii="Calibri" w:hAnsi="Calibri" w:cs="Calibri"/>
          <w:color w:val="7F7F7F" w:themeColor="text1" w:themeTint="80"/>
          <w:sz w:val="26"/>
          <w:szCs w:val="26"/>
        </w:rPr>
      </w:pPr>
      <w:r w:rsidRPr="00B12F1A">
        <w:rPr>
          <w:rFonts w:ascii="Calibri" w:hAnsi="Calibri" w:cs="Calibri"/>
          <w:iCs/>
          <w:color w:val="7F7F7F" w:themeColor="text1" w:themeTint="80"/>
          <w:sz w:val="26"/>
          <w:szCs w:val="26"/>
        </w:rPr>
        <w:t xml:space="preserve">Así las cosas, en </w:t>
      </w:r>
      <w:r w:rsidRPr="00B12F1A">
        <w:rPr>
          <w:rFonts w:ascii="Calibri" w:hAnsi="Calibri" w:cs="Calibri"/>
          <w:color w:val="7F7F7F" w:themeColor="text1" w:themeTint="80"/>
          <w:sz w:val="26"/>
          <w:szCs w:val="26"/>
        </w:rPr>
        <w:t xml:space="preserve">el </w:t>
      </w:r>
      <w:r w:rsidR="00157CE8" w:rsidRPr="00B12F1A">
        <w:rPr>
          <w:rFonts w:ascii="Calibri" w:hAnsi="Calibri" w:cs="Calibri"/>
          <w:color w:val="7F7F7F" w:themeColor="text1" w:themeTint="80"/>
          <w:sz w:val="26"/>
          <w:szCs w:val="26"/>
        </w:rPr>
        <w:t xml:space="preserve">tercer </w:t>
      </w:r>
      <w:r w:rsidRPr="00B12F1A">
        <w:rPr>
          <w:rFonts w:ascii="Calibri" w:hAnsi="Calibri" w:cs="Calibri"/>
          <w:color w:val="7F7F7F" w:themeColor="text1" w:themeTint="80"/>
          <w:sz w:val="26"/>
          <w:szCs w:val="26"/>
        </w:rPr>
        <w:t xml:space="preserve">concepto de impugnación señalado, el demandante refirió: </w:t>
      </w:r>
      <w:r w:rsidRPr="00B12F1A">
        <w:rPr>
          <w:rFonts w:ascii="Calibri" w:hAnsi="Calibri" w:cs="Calibri"/>
          <w:b/>
          <w:i/>
          <w:color w:val="7F7F7F" w:themeColor="text1" w:themeTint="80"/>
          <w:sz w:val="26"/>
          <w:szCs w:val="26"/>
        </w:rPr>
        <w:t>“</w:t>
      </w:r>
      <w:r w:rsidR="00157CE8" w:rsidRPr="00B12F1A">
        <w:rPr>
          <w:rFonts w:ascii="Calibri" w:hAnsi="Calibri" w:cs="Calibri"/>
          <w:b/>
          <w:i/>
          <w:color w:val="7F7F7F" w:themeColor="text1" w:themeTint="80"/>
          <w:sz w:val="26"/>
          <w:szCs w:val="26"/>
        </w:rPr>
        <w:t>TERCERO</w:t>
      </w:r>
      <w:r w:rsidRPr="00B12F1A">
        <w:rPr>
          <w:rFonts w:ascii="Calibri" w:hAnsi="Calibri" w:cs="Calibri"/>
          <w:b/>
          <w:i/>
          <w:color w:val="7F7F7F" w:themeColor="text1" w:themeTint="80"/>
          <w:sz w:val="26"/>
          <w:szCs w:val="26"/>
        </w:rPr>
        <w:t xml:space="preserve">.- </w:t>
      </w:r>
      <w:r w:rsidR="00157CE8" w:rsidRPr="00B12F1A">
        <w:rPr>
          <w:rFonts w:ascii="Calibri" w:hAnsi="Calibri" w:cs="Calibri"/>
          <w:i/>
          <w:color w:val="7F7F7F" w:themeColor="text1" w:themeTint="80"/>
          <w:sz w:val="26"/>
          <w:szCs w:val="26"/>
        </w:rPr>
        <w:t>La resolución que se recurre…carece de la adecuada y suficiente motivación y fundamentación….sin haber acreditado que se cometió la infracción de mérito, esto es…cuales fueron las señales restrictivas no respetadas…esto razonando la infracción cometida</w:t>
      </w:r>
      <w:r w:rsidRPr="00B12F1A">
        <w:rPr>
          <w:rFonts w:ascii="Calibri" w:hAnsi="Calibri" w:cs="Calibri"/>
          <w:i/>
          <w:color w:val="7F7F7F" w:themeColor="text1" w:themeTint="80"/>
          <w:sz w:val="26"/>
          <w:szCs w:val="26"/>
        </w:rPr>
        <w:t>…</w:t>
      </w:r>
      <w:r w:rsidR="00157CE8" w:rsidRPr="00B12F1A">
        <w:rPr>
          <w:rFonts w:ascii="Calibri" w:hAnsi="Calibri" w:cs="Calibri"/>
          <w:i/>
          <w:color w:val="7F7F7F" w:themeColor="text1" w:themeTint="80"/>
          <w:sz w:val="26"/>
          <w:szCs w:val="26"/>
        </w:rPr>
        <w:t>la autoridad, no observó  los requisitos legales al momento de tipificar la infracción…</w:t>
      </w:r>
      <w:r w:rsidR="00D62DF4" w:rsidRPr="00B12F1A">
        <w:rPr>
          <w:rFonts w:ascii="Calibri" w:hAnsi="Calibri" w:cs="Calibri"/>
          <w:i/>
          <w:color w:val="7F7F7F" w:themeColor="text1" w:themeTint="80"/>
          <w:sz w:val="26"/>
          <w:szCs w:val="26"/>
        </w:rPr>
        <w:t>y…a</w:t>
      </w:r>
      <w:r w:rsidR="00157CE8" w:rsidRPr="00B12F1A">
        <w:rPr>
          <w:rFonts w:ascii="Calibri" w:hAnsi="Calibri" w:cs="Calibri"/>
          <w:i/>
          <w:color w:val="7F7F7F" w:themeColor="text1" w:themeTint="80"/>
          <w:sz w:val="26"/>
          <w:szCs w:val="26"/>
        </w:rPr>
        <w:t>l momento de imponer la sanción…..</w:t>
      </w:r>
      <w:r w:rsidRPr="00B12F1A">
        <w:rPr>
          <w:rFonts w:ascii="Calibri" w:hAnsi="Calibri" w:cs="Calibri"/>
          <w:i/>
          <w:color w:val="7F7F7F" w:themeColor="text1" w:themeTint="80"/>
          <w:sz w:val="26"/>
          <w:szCs w:val="26"/>
        </w:rPr>
        <w:t>”</w:t>
      </w:r>
      <w:r w:rsidRPr="00B12F1A">
        <w:rPr>
          <w:rFonts w:ascii="Calibri" w:hAnsi="Calibri" w:cs="Calibri"/>
          <w:color w:val="7F7F7F" w:themeColor="text1" w:themeTint="80"/>
          <w:sz w:val="26"/>
          <w:szCs w:val="26"/>
        </w:rPr>
        <w:t xml:space="preserve">. . . . . . . . . . . . . . . . . . . . . . . . . . . . . . </w:t>
      </w:r>
      <w:r w:rsidR="005D579A" w:rsidRPr="00B12F1A">
        <w:rPr>
          <w:rFonts w:ascii="Calibri" w:hAnsi="Calibri" w:cs="Calibri"/>
          <w:color w:val="7F7F7F" w:themeColor="text1" w:themeTint="80"/>
          <w:sz w:val="26"/>
          <w:szCs w:val="26"/>
        </w:rPr>
        <w:t xml:space="preserve">. . . . . . . . . . . . . . . . . . . </w:t>
      </w:r>
      <w:r w:rsidR="00E9200C">
        <w:rPr>
          <w:rFonts w:ascii="Calibri" w:hAnsi="Calibri" w:cs="Calibri"/>
          <w:color w:val="7F7F7F" w:themeColor="text1" w:themeTint="80"/>
          <w:sz w:val="26"/>
          <w:szCs w:val="26"/>
        </w:rPr>
        <w:t xml:space="preserve">. </w:t>
      </w:r>
    </w:p>
    <w:p w:rsidR="00B47C32" w:rsidRPr="00B12F1A" w:rsidRDefault="00B47C32" w:rsidP="00B47C32">
      <w:pPr>
        <w:pStyle w:val="Sangra2detindependiente"/>
        <w:ind w:firstLine="0"/>
        <w:rPr>
          <w:rFonts w:ascii="Calibri" w:hAnsi="Calibri" w:cs="Calibri"/>
          <w:i/>
          <w:color w:val="7F7F7F" w:themeColor="text1" w:themeTint="80"/>
          <w:sz w:val="26"/>
          <w:szCs w:val="26"/>
        </w:rPr>
      </w:pPr>
    </w:p>
    <w:p w:rsidR="00E9200C" w:rsidRDefault="00E9200C" w:rsidP="00E9200C">
      <w:pPr>
        <w:ind w:firstLine="708"/>
        <w:jc w:val="both"/>
        <w:rPr>
          <w:rFonts w:ascii="Calibri" w:hAnsi="Calibri" w:cs="Calibri"/>
          <w:color w:val="7F7F7F" w:themeColor="text1" w:themeTint="80"/>
          <w:sz w:val="26"/>
          <w:szCs w:val="26"/>
        </w:rPr>
      </w:pPr>
    </w:p>
    <w:p w:rsidR="00E9200C" w:rsidRPr="00B12F1A" w:rsidRDefault="00E9200C" w:rsidP="00E9200C">
      <w:pPr>
        <w:jc w:val="right"/>
        <w:rPr>
          <w:rFonts w:ascii="Calibri" w:hAnsi="Calibri" w:cs="Calibri"/>
          <w:color w:val="7F7F7F" w:themeColor="text1" w:themeTint="80"/>
          <w:sz w:val="26"/>
          <w:szCs w:val="26"/>
        </w:rPr>
      </w:pPr>
      <w:r w:rsidRPr="00B12F1A">
        <w:rPr>
          <w:rFonts w:ascii="Calibri" w:hAnsi="Calibri"/>
          <w:b/>
          <w:color w:val="7F7F7F" w:themeColor="text1" w:themeTint="80"/>
          <w:sz w:val="26"/>
          <w:szCs w:val="27"/>
        </w:rPr>
        <w:t xml:space="preserve">Expediente número </w:t>
      </w:r>
      <w:r w:rsidRPr="00B12F1A">
        <w:rPr>
          <w:rFonts w:ascii="Calibri" w:hAnsi="Calibri" w:cs="Calibri"/>
          <w:b/>
          <w:color w:val="7F7F7F" w:themeColor="text1" w:themeTint="80"/>
          <w:sz w:val="26"/>
          <w:szCs w:val="26"/>
        </w:rPr>
        <w:t>0254/2doJAM/2017-JN</w:t>
      </w:r>
    </w:p>
    <w:p w:rsidR="00E9200C" w:rsidRDefault="00E9200C" w:rsidP="00E9200C">
      <w:pPr>
        <w:ind w:firstLine="708"/>
        <w:jc w:val="both"/>
        <w:rPr>
          <w:rFonts w:ascii="Calibri" w:hAnsi="Calibri" w:cs="Calibri"/>
          <w:color w:val="7F7F7F" w:themeColor="text1" w:themeTint="80"/>
          <w:sz w:val="26"/>
          <w:szCs w:val="26"/>
        </w:rPr>
      </w:pPr>
    </w:p>
    <w:p w:rsidR="00B47C32" w:rsidRPr="00B12F1A" w:rsidRDefault="00B47C32" w:rsidP="00E9200C">
      <w:pPr>
        <w:ind w:firstLine="708"/>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A lo que el Agente enjuiciado, se limitó a sostener que su acto se encontraba debidamente fundado y motivado y que los conceptos de impugnación deben ser declarados infundados</w:t>
      </w:r>
      <w:r w:rsidR="005E166C" w:rsidRPr="00B12F1A">
        <w:rPr>
          <w:rFonts w:ascii="Calibri" w:hAnsi="Calibri" w:cs="Calibri"/>
          <w:color w:val="7F7F7F" w:themeColor="text1" w:themeTint="80"/>
          <w:sz w:val="26"/>
          <w:szCs w:val="26"/>
        </w:rPr>
        <w:t>, inoperantes e insuficientes</w:t>
      </w:r>
      <w:r w:rsidR="00D62DF4" w:rsidRPr="00B12F1A">
        <w:rPr>
          <w:rFonts w:ascii="Calibri" w:hAnsi="Calibri" w:cs="Calibri"/>
          <w:color w:val="7F7F7F" w:themeColor="text1" w:themeTint="80"/>
          <w:sz w:val="26"/>
          <w:szCs w:val="26"/>
        </w:rPr>
        <w:t>; que contiene circunstancias de tiempo, modo y lugar, configurándose con ello la hipótesis normativa invocada como fundamento</w:t>
      </w:r>
      <w:r w:rsidRPr="00B12F1A">
        <w:rPr>
          <w:rFonts w:ascii="Calibri" w:hAnsi="Calibri" w:cs="Calibri"/>
          <w:color w:val="7F7F7F" w:themeColor="text1" w:themeTint="80"/>
          <w:sz w:val="26"/>
          <w:szCs w:val="26"/>
        </w:rPr>
        <w:t xml:space="preserve">. . . . . . . . . . . . . . . . . . . . . . . . . . </w:t>
      </w:r>
      <w:r w:rsidR="001D3D4D">
        <w:rPr>
          <w:rFonts w:ascii="Calibri" w:hAnsi="Calibri" w:cs="Calibri"/>
          <w:color w:val="7F7F7F" w:themeColor="text1" w:themeTint="80"/>
          <w:sz w:val="26"/>
          <w:szCs w:val="26"/>
        </w:rPr>
        <w:t xml:space="preserve">. . </w:t>
      </w:r>
    </w:p>
    <w:p w:rsidR="00B47C32" w:rsidRPr="00B12F1A" w:rsidRDefault="00B47C32" w:rsidP="00B47C32">
      <w:pPr>
        <w:jc w:val="both"/>
        <w:rPr>
          <w:rFonts w:ascii="Calibri" w:hAnsi="Calibri" w:cs="Calibri"/>
          <w:color w:val="7F7F7F" w:themeColor="text1" w:themeTint="80"/>
          <w:sz w:val="22"/>
          <w:szCs w:val="26"/>
        </w:rPr>
      </w:pPr>
    </w:p>
    <w:p w:rsidR="00B47C32" w:rsidRPr="00B12F1A" w:rsidRDefault="00B47C32" w:rsidP="00D62DF4">
      <w:pPr>
        <w:ind w:firstLine="708"/>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Una vez analizada el acta de infracción impugnada, el concepto de impugnación planteado, resulta </w:t>
      </w:r>
      <w:r w:rsidRPr="00B12F1A">
        <w:rPr>
          <w:rFonts w:ascii="Calibri" w:hAnsi="Calibri" w:cs="Calibri"/>
          <w:b/>
          <w:bCs/>
          <w:iCs/>
          <w:color w:val="7F7F7F" w:themeColor="text1" w:themeTint="80"/>
          <w:sz w:val="26"/>
          <w:szCs w:val="26"/>
        </w:rPr>
        <w:t>fundado</w:t>
      </w:r>
      <w:r w:rsidRPr="00B12F1A">
        <w:rPr>
          <w:rFonts w:ascii="Calibri" w:hAnsi="Calibri" w:cs="Calibri"/>
          <w:iCs/>
          <w:color w:val="7F7F7F" w:themeColor="text1" w:themeTint="80"/>
          <w:sz w:val="26"/>
          <w:szCs w:val="26"/>
        </w:rPr>
        <w:t xml:space="preserve">; </w:t>
      </w:r>
      <w:r w:rsidRPr="00B12F1A">
        <w:rPr>
          <w:rFonts w:ascii="Calibri" w:hAnsi="Calibri" w:cs="Calibri"/>
          <w:color w:val="7F7F7F" w:themeColor="text1" w:themeTint="80"/>
          <w:sz w:val="26"/>
          <w:szCs w:val="26"/>
        </w:rPr>
        <w:t>ya que resulta cierto el hecho de que el Agente de Tránsito enjuiciado, omitió motivar adecuadamente el acta de infracción</w:t>
      </w:r>
      <w:r w:rsidRPr="00B12F1A">
        <w:rPr>
          <w:rFonts w:ascii="Calibri" w:hAnsi="Calibri" w:cs="Calibri"/>
          <w:i/>
          <w:iCs/>
          <w:color w:val="7F7F7F" w:themeColor="text1" w:themeTint="80"/>
          <w:sz w:val="26"/>
          <w:szCs w:val="26"/>
        </w:rPr>
        <w:t xml:space="preserve">; </w:t>
      </w:r>
      <w:r w:rsidRPr="00B12F1A">
        <w:rPr>
          <w:rFonts w:ascii="Calibri" w:hAnsi="Calibri" w:cs="Calibri"/>
          <w:iCs/>
          <w:color w:val="7F7F7F" w:themeColor="text1" w:themeTint="80"/>
          <w:sz w:val="26"/>
          <w:szCs w:val="26"/>
        </w:rPr>
        <w:t>ya que</w:t>
      </w:r>
      <w:r w:rsidRPr="00B12F1A">
        <w:rPr>
          <w:rFonts w:ascii="Calibri" w:hAnsi="Calibri" w:cs="Calibri"/>
          <w:i/>
          <w:iCs/>
          <w:color w:val="7F7F7F" w:themeColor="text1" w:themeTint="80"/>
          <w:sz w:val="26"/>
          <w:szCs w:val="26"/>
        </w:rPr>
        <w:t xml:space="preserve"> </w:t>
      </w:r>
      <w:r w:rsidRPr="00B12F1A">
        <w:rPr>
          <w:rFonts w:ascii="Calibri" w:hAnsi="Calibri" w:cs="Calibri"/>
          <w:color w:val="7F7F7F" w:themeColor="text1" w:themeTint="80"/>
          <w:sz w:val="26"/>
          <w:szCs w:val="26"/>
        </w:rPr>
        <w:t xml:space="preserve">si bien es cierto que señaló un precepto que consideró infringido, -el artículo 7, fracción IV, del Reglamento de Tránsito Municipal de León, Guanajuato-; </w:t>
      </w:r>
      <w:r w:rsidRPr="00B12F1A">
        <w:rPr>
          <w:rFonts w:ascii="Calibri" w:hAnsi="Calibri" w:cs="Calibri"/>
          <w:bCs/>
          <w:color w:val="7F7F7F" w:themeColor="text1" w:themeTint="80"/>
          <w:sz w:val="26"/>
          <w:szCs w:val="26"/>
        </w:rPr>
        <w:t>también lo es</w:t>
      </w:r>
      <w:r w:rsidR="00D62DF4" w:rsidRPr="00B12F1A">
        <w:rPr>
          <w:rFonts w:ascii="Calibri" w:hAnsi="Calibri" w:cs="Calibri"/>
          <w:bCs/>
          <w:color w:val="7F7F7F" w:themeColor="text1" w:themeTint="80"/>
          <w:sz w:val="26"/>
          <w:szCs w:val="26"/>
        </w:rPr>
        <w:t>,</w:t>
      </w:r>
      <w:r w:rsidRPr="00B12F1A">
        <w:rPr>
          <w:rFonts w:ascii="Calibri" w:hAnsi="Calibri" w:cs="Calibri"/>
          <w:bCs/>
          <w:color w:val="7F7F7F" w:themeColor="text1" w:themeTint="80"/>
          <w:sz w:val="26"/>
          <w:szCs w:val="26"/>
        </w:rPr>
        <w:t xml:space="preserve"> que </w:t>
      </w:r>
      <w:r w:rsidRPr="00B12F1A">
        <w:rPr>
          <w:rFonts w:ascii="Calibri" w:hAnsi="Calibri" w:cs="Calibri"/>
          <w:color w:val="7F7F7F" w:themeColor="text1" w:themeTint="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r w:rsidR="00DF357D">
        <w:rPr>
          <w:rFonts w:ascii="Calibri" w:hAnsi="Calibri" w:cs="Calibri"/>
          <w:color w:val="7F7F7F" w:themeColor="text1" w:themeTint="80"/>
          <w:sz w:val="26"/>
          <w:szCs w:val="26"/>
        </w:rPr>
        <w:t xml:space="preserve"> </w:t>
      </w:r>
    </w:p>
    <w:p w:rsidR="00B47C32" w:rsidRPr="00B12F1A" w:rsidRDefault="00B47C32" w:rsidP="00B47C32">
      <w:pPr>
        <w:tabs>
          <w:tab w:val="left" w:pos="720"/>
        </w:tabs>
        <w:jc w:val="both"/>
        <w:rPr>
          <w:rFonts w:ascii="Calibri" w:hAnsi="Calibri" w:cs="Calibri"/>
          <w:color w:val="7F7F7F" w:themeColor="text1" w:themeTint="80"/>
          <w:sz w:val="26"/>
          <w:szCs w:val="26"/>
        </w:rPr>
      </w:pPr>
    </w:p>
    <w:p w:rsidR="00B47C32" w:rsidRPr="00B12F1A" w:rsidRDefault="00B47C32" w:rsidP="00B47C32">
      <w:pPr>
        <w:tabs>
          <w:tab w:val="left" w:pos="720"/>
        </w:tabs>
        <w:jc w:val="both"/>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lastRenderedPageBreak/>
        <w:tab/>
        <w:t>En efecto, al consistir la fundamentación en “</w:t>
      </w:r>
      <w:r w:rsidRPr="00B12F1A">
        <w:rPr>
          <w:rFonts w:ascii="Calibri" w:hAnsi="Calibri" w:cs="Calibri"/>
          <w:i/>
          <w:iCs/>
          <w:color w:val="7F7F7F" w:themeColor="text1" w:themeTint="80"/>
          <w:sz w:val="26"/>
          <w:szCs w:val="26"/>
        </w:rPr>
        <w:t>la expresión del precepto legal aplicable al caso concreto, señalando asimismo la fracción, inciso o párrafo en la que se encuentre contenida dicha norma</w:t>
      </w:r>
      <w:r w:rsidRPr="00B12F1A">
        <w:rPr>
          <w:rFonts w:ascii="Calibri" w:hAnsi="Calibri" w:cs="Calibri"/>
          <w:color w:val="7F7F7F" w:themeColor="text1" w:themeTint="80"/>
          <w:sz w:val="26"/>
          <w:szCs w:val="26"/>
        </w:rPr>
        <w:t xml:space="preserve">; y la motivación en: </w:t>
      </w:r>
      <w:r w:rsidRPr="00B12F1A">
        <w:rPr>
          <w:rFonts w:ascii="Calibri" w:hAnsi="Calibri" w:cs="Calibri"/>
          <w:i/>
          <w:iCs/>
          <w:color w:val="7F7F7F" w:themeColor="text1" w:themeTint="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B12F1A">
        <w:rPr>
          <w:rFonts w:ascii="Calibri" w:hAnsi="Calibri" w:cs="Calibri"/>
          <w:color w:val="7F7F7F" w:themeColor="text1" w:themeTint="80"/>
          <w:sz w:val="26"/>
          <w:szCs w:val="26"/>
        </w:rPr>
        <w:t>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B12F1A">
        <w:rPr>
          <w:rFonts w:ascii="Calibri" w:hAnsi="Calibri" w:cs="Calibri"/>
          <w:i/>
          <w:color w:val="7F7F7F" w:themeColor="text1" w:themeTint="80"/>
          <w:sz w:val="26"/>
          <w:szCs w:val="26"/>
        </w:rPr>
        <w:t>para qué</w:t>
      </w:r>
      <w:r w:rsidRPr="00B12F1A">
        <w:rPr>
          <w:rFonts w:ascii="Calibri" w:hAnsi="Calibri" w:cs="Calibri"/>
          <w:color w:val="7F7F7F" w:themeColor="text1" w:themeTint="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B12F1A">
        <w:rPr>
          <w:rFonts w:ascii="Calibri" w:hAnsi="Calibri" w:cs="Calibri"/>
          <w:i/>
          <w:iCs/>
          <w:color w:val="7F7F7F" w:themeColor="text1" w:themeTint="80"/>
          <w:sz w:val="26"/>
          <w:szCs w:val="26"/>
        </w:rPr>
        <w:t>“pro forma”</w:t>
      </w:r>
      <w:r w:rsidRPr="00B12F1A">
        <w:rPr>
          <w:rFonts w:ascii="Calibri" w:hAnsi="Calibri" w:cs="Calibri"/>
          <w:color w:val="7F7F7F" w:themeColor="text1" w:themeTint="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B47C32" w:rsidRPr="00B12F1A" w:rsidRDefault="00B47C32" w:rsidP="00B47C32">
      <w:pPr>
        <w:jc w:val="both"/>
        <w:rPr>
          <w:rFonts w:ascii="Garamond" w:hAnsi="Garamond"/>
          <w:color w:val="7F7F7F" w:themeColor="text1" w:themeTint="80"/>
        </w:rPr>
      </w:pPr>
    </w:p>
    <w:p w:rsidR="00B47C32" w:rsidRPr="00DF357D" w:rsidRDefault="00B47C32" w:rsidP="00B47C32">
      <w:pPr>
        <w:jc w:val="both"/>
        <w:rPr>
          <w:rFonts w:ascii="Calibri" w:hAnsi="Calibri"/>
          <w:color w:val="767171" w:themeColor="background2" w:themeShade="80"/>
          <w:sz w:val="26"/>
        </w:rPr>
      </w:pPr>
      <w:r w:rsidRPr="00B12F1A">
        <w:rPr>
          <w:rFonts w:ascii="Calibri" w:hAnsi="Calibri" w:cs="Calibri"/>
          <w:color w:val="7F7F7F" w:themeColor="text1" w:themeTint="80"/>
          <w:sz w:val="26"/>
          <w:szCs w:val="26"/>
        </w:rPr>
        <w:tab/>
        <w:t xml:space="preserve">   Es el caso que en el acta impugnada, emitida el día </w:t>
      </w:r>
      <w:r w:rsidR="00BF7BA4" w:rsidRPr="00B12F1A">
        <w:rPr>
          <w:rFonts w:ascii="Calibri" w:hAnsi="Calibri" w:cs="Calibri"/>
          <w:color w:val="7F7F7F" w:themeColor="text1" w:themeTint="80"/>
          <w:sz w:val="26"/>
          <w:szCs w:val="26"/>
        </w:rPr>
        <w:t>5 cinco de febrero del año 2017</w:t>
      </w:r>
      <w:r w:rsidRPr="00B12F1A">
        <w:rPr>
          <w:rFonts w:ascii="Calibri" w:hAnsi="Calibri" w:cs="Calibri"/>
          <w:color w:val="7F7F7F" w:themeColor="text1" w:themeTint="80"/>
          <w:sz w:val="26"/>
          <w:szCs w:val="26"/>
        </w:rPr>
        <w:t xml:space="preserve"> dos mil diecis</w:t>
      </w:r>
      <w:r w:rsidR="00BF7BA4" w:rsidRPr="00B12F1A">
        <w:rPr>
          <w:rFonts w:ascii="Calibri" w:hAnsi="Calibri" w:cs="Calibri"/>
          <w:color w:val="7F7F7F" w:themeColor="text1" w:themeTint="80"/>
          <w:sz w:val="26"/>
          <w:szCs w:val="26"/>
        </w:rPr>
        <w:t>iete</w:t>
      </w:r>
      <w:r w:rsidRPr="00B12F1A">
        <w:rPr>
          <w:rFonts w:ascii="Calibri" w:hAnsi="Calibri" w:cs="Calibri"/>
          <w:color w:val="7F7F7F" w:themeColor="text1" w:themeTint="80"/>
          <w:sz w:val="26"/>
          <w:szCs w:val="26"/>
        </w:rPr>
        <w:t xml:space="preserve">, por el Agente de Tránsito enjuiciado; incurrió en una indebida motivación; dado que solamente refirió que en el lugar ubicado en </w:t>
      </w:r>
      <w:r w:rsidRPr="00B12F1A">
        <w:rPr>
          <w:rFonts w:ascii="Calibri" w:hAnsi="Calibri" w:cs="Calibri"/>
          <w:i/>
          <w:iCs/>
          <w:color w:val="7F7F7F" w:themeColor="text1" w:themeTint="80"/>
          <w:sz w:val="26"/>
          <w:szCs w:val="26"/>
        </w:rPr>
        <w:t>“</w:t>
      </w:r>
      <w:r w:rsidR="00BF7BA4" w:rsidRPr="00B12F1A">
        <w:rPr>
          <w:rFonts w:ascii="Calibri" w:hAnsi="Calibri" w:cs="Calibri"/>
          <w:i/>
          <w:iCs/>
          <w:color w:val="7F7F7F" w:themeColor="text1" w:themeTint="80"/>
          <w:sz w:val="26"/>
          <w:szCs w:val="26"/>
        </w:rPr>
        <w:t>Malecón del Río y Mariano Escobedo</w:t>
      </w:r>
      <w:r w:rsidRPr="00B12F1A">
        <w:rPr>
          <w:rFonts w:ascii="Calibri" w:hAnsi="Calibri" w:cs="Calibri"/>
          <w:i/>
          <w:iCs/>
          <w:color w:val="7F7F7F" w:themeColor="text1" w:themeTint="80"/>
          <w:sz w:val="26"/>
          <w:szCs w:val="26"/>
        </w:rPr>
        <w:t>”</w:t>
      </w:r>
      <w:r w:rsidRPr="00B12F1A">
        <w:rPr>
          <w:rFonts w:ascii="Calibri" w:hAnsi="Calibri" w:cs="Calibri"/>
          <w:color w:val="7F7F7F" w:themeColor="text1" w:themeTint="80"/>
          <w:sz w:val="26"/>
          <w:szCs w:val="26"/>
        </w:rPr>
        <w:t xml:space="preserve">; de la Colonia </w:t>
      </w:r>
      <w:r w:rsidRPr="00B12F1A">
        <w:rPr>
          <w:rFonts w:ascii="Calibri" w:hAnsi="Calibri" w:cs="Calibri"/>
          <w:i/>
          <w:color w:val="7F7F7F" w:themeColor="text1" w:themeTint="80"/>
          <w:sz w:val="26"/>
          <w:szCs w:val="26"/>
        </w:rPr>
        <w:t>“</w:t>
      </w:r>
      <w:r w:rsidR="00BF7BA4" w:rsidRPr="00B12F1A">
        <w:rPr>
          <w:rFonts w:ascii="Calibri" w:hAnsi="Calibri" w:cs="Calibri"/>
          <w:i/>
          <w:color w:val="7F7F7F" w:themeColor="text1" w:themeTint="80"/>
          <w:sz w:val="26"/>
          <w:szCs w:val="26"/>
        </w:rPr>
        <w:t>León Moderno</w:t>
      </w:r>
      <w:r w:rsidRPr="00B12F1A">
        <w:rPr>
          <w:rFonts w:ascii="Calibri" w:hAnsi="Calibri" w:cs="Calibri"/>
          <w:i/>
          <w:color w:val="7F7F7F" w:themeColor="text1" w:themeTint="80"/>
          <w:sz w:val="26"/>
          <w:szCs w:val="26"/>
        </w:rPr>
        <w:t xml:space="preserve">” </w:t>
      </w:r>
      <w:r w:rsidRPr="00B12F1A">
        <w:rPr>
          <w:rFonts w:ascii="Calibri" w:hAnsi="Calibri" w:cs="Calibri"/>
          <w:color w:val="7F7F7F" w:themeColor="text1" w:themeTint="80"/>
          <w:sz w:val="26"/>
          <w:szCs w:val="26"/>
        </w:rPr>
        <w:t>de esta ciudad</w:t>
      </w:r>
      <w:r w:rsidRPr="00B12F1A">
        <w:rPr>
          <w:rFonts w:ascii="Calibri" w:hAnsi="Calibri" w:cs="Calibri"/>
          <w:i/>
          <w:color w:val="7F7F7F" w:themeColor="text1" w:themeTint="80"/>
          <w:sz w:val="26"/>
          <w:szCs w:val="26"/>
        </w:rPr>
        <w:t xml:space="preserve">; </w:t>
      </w:r>
      <w:r w:rsidRPr="00B12F1A">
        <w:rPr>
          <w:rFonts w:ascii="Calibri" w:hAnsi="Calibri" w:cs="Calibri"/>
          <w:color w:val="7F7F7F" w:themeColor="text1" w:themeTint="80"/>
          <w:sz w:val="26"/>
          <w:szCs w:val="26"/>
        </w:rPr>
        <w:t>por el motivo de:</w:t>
      </w:r>
      <w:r w:rsidRPr="00B12F1A">
        <w:rPr>
          <w:rFonts w:ascii="Calibri" w:hAnsi="Calibri" w:cs="Calibri"/>
          <w:i/>
          <w:color w:val="7F7F7F" w:themeColor="text1" w:themeTint="80"/>
          <w:sz w:val="26"/>
          <w:szCs w:val="26"/>
        </w:rPr>
        <w:t xml:space="preserve"> </w:t>
      </w:r>
      <w:r w:rsidRPr="00B12F1A">
        <w:rPr>
          <w:rFonts w:ascii="Calibri" w:hAnsi="Calibri" w:cs="Calibri"/>
          <w:i/>
          <w:iCs/>
          <w:color w:val="7F7F7F" w:themeColor="text1" w:themeTint="80"/>
          <w:sz w:val="26"/>
          <w:szCs w:val="26"/>
        </w:rPr>
        <w:t>“Por no respetar señal</w:t>
      </w:r>
      <w:r w:rsidR="00BF7BA4" w:rsidRPr="00B12F1A">
        <w:rPr>
          <w:rFonts w:ascii="Calibri" w:hAnsi="Calibri" w:cs="Calibri"/>
          <w:i/>
          <w:iCs/>
          <w:color w:val="7F7F7F" w:themeColor="text1" w:themeTint="80"/>
          <w:sz w:val="26"/>
          <w:szCs w:val="26"/>
        </w:rPr>
        <w:t xml:space="preserve">es restrictivas de </w:t>
      </w:r>
      <w:proofErr w:type="spellStart"/>
      <w:r w:rsidR="00BF7BA4" w:rsidRPr="00B12F1A">
        <w:rPr>
          <w:rFonts w:ascii="Calibri" w:hAnsi="Calibri" w:cs="Calibri"/>
          <w:i/>
          <w:iCs/>
          <w:color w:val="7F7F7F" w:themeColor="text1" w:themeTint="80"/>
          <w:sz w:val="26"/>
          <w:szCs w:val="26"/>
        </w:rPr>
        <w:t>Tto</w:t>
      </w:r>
      <w:proofErr w:type="spellEnd"/>
      <w:r w:rsidR="00BF7BA4" w:rsidRPr="00B12F1A">
        <w:rPr>
          <w:rFonts w:ascii="Calibri" w:hAnsi="Calibri" w:cs="Calibri"/>
          <w:i/>
          <w:iCs/>
          <w:color w:val="7F7F7F" w:themeColor="text1" w:themeTint="80"/>
          <w:sz w:val="26"/>
          <w:szCs w:val="26"/>
        </w:rPr>
        <w:t>. Municipal</w:t>
      </w:r>
      <w:r w:rsidRPr="00B12F1A">
        <w:rPr>
          <w:rFonts w:ascii="Calibri" w:hAnsi="Calibri" w:cs="Calibri"/>
          <w:i/>
          <w:iCs/>
          <w:color w:val="7F7F7F" w:themeColor="text1" w:themeTint="80"/>
          <w:sz w:val="26"/>
          <w:szCs w:val="26"/>
        </w:rPr>
        <w:t xml:space="preserve">”; </w:t>
      </w:r>
      <w:r w:rsidRPr="00B12F1A">
        <w:rPr>
          <w:rFonts w:ascii="Calibri" w:hAnsi="Calibri" w:cs="Calibri"/>
          <w:iCs/>
          <w:color w:val="7F7F7F" w:themeColor="text1" w:themeTint="80"/>
          <w:sz w:val="26"/>
          <w:szCs w:val="26"/>
        </w:rPr>
        <w:t>como</w:t>
      </w:r>
      <w:r w:rsidRPr="00B12F1A">
        <w:rPr>
          <w:rFonts w:ascii="Calibri" w:hAnsi="Calibri" w:cs="Calibri"/>
          <w:i/>
          <w:iCs/>
          <w:color w:val="7F7F7F" w:themeColor="text1" w:themeTint="80"/>
          <w:sz w:val="26"/>
          <w:szCs w:val="26"/>
        </w:rPr>
        <w:t xml:space="preserve"> </w:t>
      </w:r>
      <w:r w:rsidRPr="00B12F1A">
        <w:rPr>
          <w:rFonts w:ascii="Calibri" w:hAnsi="Calibri" w:cs="Calibri"/>
          <w:iCs/>
          <w:color w:val="7F7F7F" w:themeColor="text1" w:themeTint="80"/>
          <w:sz w:val="26"/>
          <w:szCs w:val="26"/>
        </w:rPr>
        <w:t xml:space="preserve">referencia </w:t>
      </w:r>
      <w:r w:rsidR="00BF7BA4" w:rsidRPr="00B12F1A">
        <w:rPr>
          <w:rFonts w:ascii="Calibri" w:hAnsi="Calibri" w:cs="Calibri"/>
          <w:iCs/>
          <w:color w:val="7F7F7F" w:themeColor="text1" w:themeTint="80"/>
          <w:sz w:val="26"/>
          <w:szCs w:val="26"/>
        </w:rPr>
        <w:t xml:space="preserve">no </w:t>
      </w:r>
      <w:r w:rsidR="00E042AF">
        <w:rPr>
          <w:rFonts w:ascii="Calibri" w:hAnsi="Calibri" w:cs="Calibri"/>
          <w:iCs/>
          <w:color w:val="7F7F7F" w:themeColor="text1" w:themeTint="80"/>
          <w:sz w:val="26"/>
          <w:szCs w:val="26"/>
        </w:rPr>
        <w:t>escribió dato alguno</w:t>
      </w:r>
      <w:r w:rsidRPr="00B12F1A">
        <w:rPr>
          <w:rFonts w:ascii="Calibri" w:hAnsi="Calibri" w:cs="Calibri"/>
          <w:iCs/>
          <w:color w:val="7F7F7F" w:themeColor="text1" w:themeTint="80"/>
          <w:sz w:val="26"/>
          <w:szCs w:val="26"/>
        </w:rPr>
        <w:t xml:space="preserve">, y en el espacio destinado para anotar la ubicación del señalamiento vial oficial, escribió: </w:t>
      </w:r>
      <w:r w:rsidRPr="00B12F1A">
        <w:rPr>
          <w:rFonts w:ascii="Calibri" w:hAnsi="Calibri" w:cs="Calibri"/>
          <w:i/>
          <w:iCs/>
          <w:color w:val="7F7F7F" w:themeColor="text1" w:themeTint="80"/>
          <w:sz w:val="26"/>
          <w:szCs w:val="26"/>
        </w:rPr>
        <w:t>“</w:t>
      </w:r>
      <w:r w:rsidR="00BF7BA4" w:rsidRPr="00B12F1A">
        <w:rPr>
          <w:rFonts w:ascii="Calibri" w:hAnsi="Calibri" w:cs="Calibri"/>
          <w:i/>
          <w:iCs/>
          <w:color w:val="7F7F7F" w:themeColor="text1" w:themeTint="80"/>
          <w:sz w:val="26"/>
          <w:szCs w:val="26"/>
        </w:rPr>
        <w:t>camellón del Malecón del Río</w:t>
      </w:r>
      <w:r w:rsidRPr="00B12F1A">
        <w:rPr>
          <w:rFonts w:ascii="Calibri" w:hAnsi="Calibri" w:cs="Calibri"/>
          <w:i/>
          <w:iCs/>
          <w:color w:val="7F7F7F" w:themeColor="text1" w:themeTint="80"/>
          <w:sz w:val="26"/>
          <w:szCs w:val="26"/>
        </w:rPr>
        <w:t>”</w:t>
      </w:r>
      <w:r w:rsidRPr="00B12F1A">
        <w:rPr>
          <w:rFonts w:ascii="Calibri" w:hAnsi="Calibri" w:cs="Calibri"/>
          <w:iCs/>
          <w:color w:val="7F7F7F" w:themeColor="text1" w:themeTint="80"/>
          <w:sz w:val="26"/>
          <w:szCs w:val="26"/>
        </w:rPr>
        <w:t xml:space="preserve">; en tanto que en el destinado para describir como fue detectada en flagrancia la infracción, </w:t>
      </w:r>
      <w:r w:rsidR="00BF7BA4" w:rsidRPr="00B12F1A">
        <w:rPr>
          <w:rFonts w:ascii="Calibri" w:hAnsi="Calibri" w:cs="Calibri"/>
          <w:iCs/>
          <w:color w:val="7F7F7F" w:themeColor="text1" w:themeTint="80"/>
          <w:sz w:val="26"/>
          <w:szCs w:val="26"/>
        </w:rPr>
        <w:t xml:space="preserve">no </w:t>
      </w:r>
      <w:r w:rsidR="00E042AF">
        <w:rPr>
          <w:rFonts w:ascii="Calibri" w:hAnsi="Calibri" w:cs="Calibri"/>
          <w:iCs/>
          <w:color w:val="7F7F7F" w:themeColor="text1" w:themeTint="80"/>
          <w:sz w:val="26"/>
          <w:szCs w:val="26"/>
        </w:rPr>
        <w:t xml:space="preserve">hizo </w:t>
      </w:r>
      <w:r w:rsidR="00BF7BA4" w:rsidRPr="00B12F1A">
        <w:rPr>
          <w:rFonts w:ascii="Calibri" w:hAnsi="Calibri" w:cs="Calibri"/>
          <w:iCs/>
          <w:color w:val="7F7F7F" w:themeColor="text1" w:themeTint="80"/>
          <w:sz w:val="26"/>
          <w:szCs w:val="26"/>
        </w:rPr>
        <w:t>anot</w:t>
      </w:r>
      <w:r w:rsidR="00E042AF">
        <w:rPr>
          <w:rFonts w:ascii="Calibri" w:hAnsi="Calibri" w:cs="Calibri"/>
          <w:iCs/>
          <w:color w:val="7F7F7F" w:themeColor="text1" w:themeTint="80"/>
          <w:sz w:val="26"/>
          <w:szCs w:val="26"/>
        </w:rPr>
        <w:t>aci</w:t>
      </w:r>
      <w:r w:rsidR="00BF7BA4" w:rsidRPr="00B12F1A">
        <w:rPr>
          <w:rFonts w:ascii="Calibri" w:hAnsi="Calibri" w:cs="Calibri"/>
          <w:iCs/>
          <w:color w:val="7F7F7F" w:themeColor="text1" w:themeTint="80"/>
          <w:sz w:val="26"/>
          <w:szCs w:val="26"/>
        </w:rPr>
        <w:t>ó</w:t>
      </w:r>
      <w:r w:rsidR="00E042AF">
        <w:rPr>
          <w:rFonts w:ascii="Calibri" w:hAnsi="Calibri" w:cs="Calibri"/>
          <w:iCs/>
          <w:color w:val="7F7F7F" w:themeColor="text1" w:themeTint="80"/>
          <w:sz w:val="26"/>
          <w:szCs w:val="26"/>
        </w:rPr>
        <w:t>n</w:t>
      </w:r>
      <w:r w:rsidR="00BF7BA4" w:rsidRPr="00B12F1A">
        <w:rPr>
          <w:rFonts w:ascii="Calibri" w:hAnsi="Calibri" w:cs="Calibri"/>
          <w:iCs/>
          <w:color w:val="7F7F7F" w:themeColor="text1" w:themeTint="80"/>
          <w:sz w:val="26"/>
          <w:szCs w:val="26"/>
        </w:rPr>
        <w:t xml:space="preserve"> a</w:t>
      </w:r>
      <w:r w:rsidR="00E042AF">
        <w:rPr>
          <w:rFonts w:ascii="Calibri" w:hAnsi="Calibri" w:cs="Calibri"/>
          <w:iCs/>
          <w:color w:val="7F7F7F" w:themeColor="text1" w:themeTint="80"/>
          <w:sz w:val="26"/>
          <w:szCs w:val="26"/>
        </w:rPr>
        <w:t>lgun</w:t>
      </w:r>
      <w:r w:rsidR="00BF7BA4" w:rsidRPr="00B12F1A">
        <w:rPr>
          <w:rFonts w:ascii="Calibri" w:hAnsi="Calibri" w:cs="Calibri"/>
          <w:iCs/>
          <w:color w:val="7F7F7F" w:themeColor="text1" w:themeTint="80"/>
          <w:sz w:val="26"/>
          <w:szCs w:val="26"/>
        </w:rPr>
        <w:t xml:space="preserve">a; </w:t>
      </w:r>
      <w:r w:rsidRPr="00B12F1A">
        <w:rPr>
          <w:rFonts w:ascii="Calibri" w:hAnsi="Calibri" w:cs="Calibri"/>
          <w:color w:val="7F7F7F" w:themeColor="text1" w:themeTint="80"/>
          <w:sz w:val="26"/>
          <w:szCs w:val="26"/>
        </w:rPr>
        <w:t>recogiendo en garantía del pago de la infracción, la licencia para conducir del gobernado;</w:t>
      </w:r>
      <w:r w:rsidRPr="00B12F1A">
        <w:rPr>
          <w:rFonts w:ascii="Calibri" w:hAnsi="Calibri" w:cs="Calibri"/>
          <w:bCs/>
          <w:color w:val="7F7F7F" w:themeColor="text1" w:themeTint="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B12F1A">
        <w:rPr>
          <w:rFonts w:ascii="Calibri" w:hAnsi="Calibri"/>
          <w:color w:val="7F7F7F" w:themeColor="text1" w:themeTint="80"/>
          <w:sz w:val="26"/>
        </w:rPr>
        <w:t>establece es que los conductores de los vehículos deben obedecer las indicaciones de los agentes o personal de apoyo vial, y los señalamientos de tránsito; sin embargo, en el asunto que nos ocupa, el agente solamente señaló que la infracción se emitió por no respetar señal</w:t>
      </w:r>
      <w:r w:rsidR="00BF7BA4" w:rsidRPr="00B12F1A">
        <w:rPr>
          <w:rFonts w:ascii="Calibri" w:hAnsi="Calibri"/>
          <w:color w:val="7F7F7F" w:themeColor="text1" w:themeTint="80"/>
          <w:sz w:val="26"/>
        </w:rPr>
        <w:t>es restrictivas de tránsito</w:t>
      </w:r>
      <w:r w:rsidRPr="00B12F1A">
        <w:rPr>
          <w:rFonts w:ascii="Calibri" w:hAnsi="Calibri"/>
          <w:color w:val="7F7F7F" w:themeColor="text1" w:themeTint="80"/>
          <w:sz w:val="26"/>
        </w:rPr>
        <w:t xml:space="preserve">; pero no expresó </w:t>
      </w:r>
      <w:r w:rsidR="00E042AF">
        <w:rPr>
          <w:rFonts w:ascii="Calibri" w:hAnsi="Calibri"/>
          <w:color w:val="7F7F7F" w:themeColor="text1" w:themeTint="80"/>
          <w:sz w:val="26"/>
        </w:rPr>
        <w:t xml:space="preserve">primordialmente a </w:t>
      </w:r>
      <w:r w:rsidR="00E042AF" w:rsidRPr="00DF357D">
        <w:rPr>
          <w:rFonts w:ascii="Calibri" w:hAnsi="Calibri"/>
          <w:color w:val="767171" w:themeColor="background2" w:themeShade="80"/>
          <w:sz w:val="26"/>
        </w:rPr>
        <w:t xml:space="preserve">que señal </w:t>
      </w:r>
      <w:r w:rsidR="00FB4F18" w:rsidRPr="00DF357D">
        <w:rPr>
          <w:rFonts w:ascii="Calibri" w:hAnsi="Calibri"/>
          <w:color w:val="767171" w:themeColor="background2" w:themeShade="80"/>
          <w:sz w:val="26"/>
        </w:rPr>
        <w:t xml:space="preserve">o señales </w:t>
      </w:r>
      <w:r w:rsidR="00E042AF" w:rsidRPr="00DF357D">
        <w:rPr>
          <w:rFonts w:ascii="Calibri" w:hAnsi="Calibri"/>
          <w:color w:val="767171" w:themeColor="background2" w:themeShade="80"/>
          <w:sz w:val="26"/>
        </w:rPr>
        <w:t>restrictiva</w:t>
      </w:r>
      <w:r w:rsidR="00FB4F18" w:rsidRPr="00DF357D">
        <w:rPr>
          <w:rFonts w:ascii="Calibri" w:hAnsi="Calibri"/>
          <w:color w:val="767171" w:themeColor="background2" w:themeShade="80"/>
          <w:sz w:val="26"/>
        </w:rPr>
        <w:t>s</w:t>
      </w:r>
      <w:r w:rsidR="00E042AF" w:rsidRPr="00DF357D">
        <w:rPr>
          <w:rFonts w:ascii="Calibri" w:hAnsi="Calibri"/>
          <w:color w:val="767171" w:themeColor="background2" w:themeShade="80"/>
          <w:sz w:val="26"/>
        </w:rPr>
        <w:t xml:space="preserve"> de </w:t>
      </w:r>
      <w:r w:rsidR="00E042AF">
        <w:rPr>
          <w:rFonts w:ascii="Calibri" w:hAnsi="Calibri"/>
          <w:color w:val="7F7F7F" w:themeColor="text1" w:themeTint="80"/>
          <w:sz w:val="26"/>
        </w:rPr>
        <w:t xml:space="preserve">tránsito se refería, ni </w:t>
      </w:r>
      <w:r w:rsidR="00FB4F18" w:rsidRPr="00B12F1A">
        <w:rPr>
          <w:rFonts w:ascii="Calibri" w:hAnsi="Calibri"/>
          <w:color w:val="7F7F7F" w:themeColor="text1" w:themeTint="80"/>
          <w:sz w:val="26"/>
        </w:rPr>
        <w:t>cómo</w:t>
      </w:r>
      <w:r w:rsidRPr="00B12F1A">
        <w:rPr>
          <w:rFonts w:ascii="Calibri" w:hAnsi="Calibri"/>
          <w:color w:val="7F7F7F" w:themeColor="text1" w:themeTint="80"/>
          <w:sz w:val="26"/>
        </w:rPr>
        <w:t xml:space="preserve"> </w:t>
      </w:r>
      <w:r w:rsidR="00BF7BA4" w:rsidRPr="00B12F1A">
        <w:rPr>
          <w:rFonts w:ascii="Calibri" w:hAnsi="Calibri"/>
          <w:color w:val="7F7F7F" w:themeColor="text1" w:themeTint="80"/>
          <w:sz w:val="26"/>
        </w:rPr>
        <w:t>sucedieron los hechos</w:t>
      </w:r>
      <w:r w:rsidR="00E042AF">
        <w:rPr>
          <w:rFonts w:ascii="Calibri" w:hAnsi="Calibri"/>
          <w:color w:val="7F7F7F" w:themeColor="text1" w:themeTint="80"/>
          <w:sz w:val="26"/>
        </w:rPr>
        <w:t>;</w:t>
      </w:r>
      <w:r w:rsidR="00BF7BA4" w:rsidRPr="00B12F1A">
        <w:rPr>
          <w:rFonts w:ascii="Calibri" w:hAnsi="Calibri"/>
          <w:color w:val="7F7F7F" w:themeColor="text1" w:themeTint="80"/>
          <w:sz w:val="26"/>
        </w:rPr>
        <w:t xml:space="preserve"> es decir</w:t>
      </w:r>
      <w:r w:rsidR="00E042AF">
        <w:rPr>
          <w:rFonts w:ascii="Calibri" w:hAnsi="Calibri"/>
          <w:color w:val="7F7F7F" w:themeColor="text1" w:themeTint="80"/>
          <w:sz w:val="26"/>
        </w:rPr>
        <w:t>,</w:t>
      </w:r>
      <w:r w:rsidR="00BF7BA4" w:rsidRPr="00B12F1A">
        <w:rPr>
          <w:rFonts w:ascii="Calibri" w:hAnsi="Calibri"/>
          <w:color w:val="7F7F7F" w:themeColor="text1" w:themeTint="80"/>
          <w:sz w:val="26"/>
        </w:rPr>
        <w:t xml:space="preserve"> no detall</w:t>
      </w:r>
      <w:r w:rsidR="00E042AF">
        <w:rPr>
          <w:rFonts w:ascii="Calibri" w:hAnsi="Calibri"/>
          <w:color w:val="7F7F7F" w:themeColor="text1" w:themeTint="80"/>
          <w:sz w:val="26"/>
        </w:rPr>
        <w:t>ó</w:t>
      </w:r>
      <w:r w:rsidR="00BF7BA4" w:rsidRPr="00B12F1A">
        <w:rPr>
          <w:rFonts w:ascii="Calibri" w:hAnsi="Calibri"/>
          <w:color w:val="7F7F7F" w:themeColor="text1" w:themeTint="80"/>
          <w:sz w:val="26"/>
        </w:rPr>
        <w:t xml:space="preserve"> de forma pormenorizada como es que se percató que </w:t>
      </w:r>
      <w:r w:rsidR="00FB4F18" w:rsidRPr="00DF357D">
        <w:rPr>
          <w:rFonts w:ascii="Calibri" w:hAnsi="Calibri"/>
          <w:color w:val="767171" w:themeColor="background2" w:themeShade="80"/>
          <w:sz w:val="26"/>
        </w:rPr>
        <w:t xml:space="preserve">no se respetaron las </w:t>
      </w:r>
      <w:r w:rsidRPr="00DF357D">
        <w:rPr>
          <w:rFonts w:ascii="Calibri" w:hAnsi="Calibri"/>
          <w:color w:val="767171" w:themeColor="background2" w:themeShade="80"/>
          <w:sz w:val="26"/>
        </w:rPr>
        <w:t>señal</w:t>
      </w:r>
      <w:r w:rsidR="00FB4F18" w:rsidRPr="00DF357D">
        <w:rPr>
          <w:rFonts w:ascii="Calibri" w:hAnsi="Calibri"/>
          <w:color w:val="767171" w:themeColor="background2" w:themeShade="80"/>
          <w:sz w:val="26"/>
        </w:rPr>
        <w:t>es</w:t>
      </w:r>
      <w:r w:rsidRPr="00DF357D">
        <w:rPr>
          <w:rFonts w:ascii="Calibri" w:hAnsi="Calibri"/>
          <w:color w:val="767171" w:themeColor="background2" w:themeShade="80"/>
          <w:sz w:val="26"/>
        </w:rPr>
        <w:t xml:space="preserve"> restrictiva</w:t>
      </w:r>
      <w:r w:rsidR="00FB4F18" w:rsidRPr="00DF357D">
        <w:rPr>
          <w:rFonts w:ascii="Calibri" w:hAnsi="Calibri"/>
          <w:color w:val="767171" w:themeColor="background2" w:themeShade="80"/>
          <w:sz w:val="26"/>
        </w:rPr>
        <w:t>s</w:t>
      </w:r>
      <w:r w:rsidRPr="00DF357D">
        <w:rPr>
          <w:rFonts w:ascii="Calibri" w:hAnsi="Calibri"/>
          <w:color w:val="767171" w:themeColor="background2" w:themeShade="80"/>
          <w:sz w:val="26"/>
        </w:rPr>
        <w:t xml:space="preserve"> de tránsito, </w:t>
      </w:r>
      <w:r w:rsidRPr="00B12F1A">
        <w:rPr>
          <w:rFonts w:ascii="Calibri" w:hAnsi="Calibri"/>
          <w:color w:val="7F7F7F" w:themeColor="text1" w:themeTint="80"/>
          <w:sz w:val="26"/>
        </w:rPr>
        <w:t>donde se encontraba</w:t>
      </w:r>
      <w:r w:rsidR="00DF357D">
        <w:rPr>
          <w:rFonts w:ascii="Calibri" w:hAnsi="Calibri"/>
          <w:color w:val="7F7F7F" w:themeColor="text1" w:themeTint="80"/>
          <w:sz w:val="26"/>
        </w:rPr>
        <w:t>n</w:t>
      </w:r>
      <w:r w:rsidRPr="00B12F1A">
        <w:rPr>
          <w:rFonts w:ascii="Calibri" w:hAnsi="Calibri"/>
          <w:color w:val="7F7F7F" w:themeColor="text1" w:themeTint="80"/>
          <w:sz w:val="26"/>
        </w:rPr>
        <w:t xml:space="preserve"> la</w:t>
      </w:r>
      <w:r w:rsidR="00DF357D">
        <w:rPr>
          <w:rFonts w:ascii="Calibri" w:hAnsi="Calibri"/>
          <w:color w:val="7F7F7F" w:themeColor="text1" w:themeTint="80"/>
          <w:sz w:val="26"/>
        </w:rPr>
        <w:t>s</w:t>
      </w:r>
      <w:r w:rsidRPr="00B12F1A">
        <w:rPr>
          <w:rFonts w:ascii="Calibri" w:hAnsi="Calibri"/>
          <w:color w:val="7F7F7F" w:themeColor="text1" w:themeTint="80"/>
          <w:sz w:val="26"/>
        </w:rPr>
        <w:t xml:space="preserve"> misma</w:t>
      </w:r>
      <w:r w:rsidR="00DF357D">
        <w:rPr>
          <w:rFonts w:ascii="Calibri" w:hAnsi="Calibri"/>
          <w:color w:val="7F7F7F" w:themeColor="text1" w:themeTint="80"/>
          <w:sz w:val="26"/>
        </w:rPr>
        <w:t>s</w:t>
      </w:r>
      <w:r w:rsidRPr="00B12F1A">
        <w:rPr>
          <w:rFonts w:ascii="Calibri" w:hAnsi="Calibri"/>
          <w:color w:val="7F7F7F" w:themeColor="text1" w:themeTint="80"/>
          <w:sz w:val="26"/>
        </w:rPr>
        <w:t>, ni cómo fue que el justiciable dejó de respetar</w:t>
      </w:r>
      <w:r w:rsidR="00E042AF">
        <w:rPr>
          <w:rFonts w:ascii="Calibri" w:hAnsi="Calibri"/>
          <w:color w:val="7F7F7F" w:themeColor="text1" w:themeTint="80"/>
          <w:sz w:val="26"/>
        </w:rPr>
        <w:t>la</w:t>
      </w:r>
      <w:r w:rsidR="00DF357D">
        <w:rPr>
          <w:rFonts w:ascii="Calibri" w:hAnsi="Calibri"/>
          <w:color w:val="7F7F7F" w:themeColor="text1" w:themeTint="80"/>
          <w:sz w:val="26"/>
        </w:rPr>
        <w:t>s;</w:t>
      </w:r>
      <w:r w:rsidR="00BF7BA4" w:rsidRPr="00B12F1A">
        <w:rPr>
          <w:rFonts w:ascii="Calibri" w:hAnsi="Calibri"/>
          <w:color w:val="7F7F7F" w:themeColor="text1" w:themeTint="80"/>
          <w:sz w:val="26"/>
        </w:rPr>
        <w:t xml:space="preserve"> y más aún</w:t>
      </w:r>
      <w:r w:rsidR="00E042AF">
        <w:rPr>
          <w:rFonts w:ascii="Calibri" w:hAnsi="Calibri"/>
          <w:color w:val="7F7F7F" w:themeColor="text1" w:themeTint="80"/>
          <w:sz w:val="26"/>
        </w:rPr>
        <w:t>,</w:t>
      </w:r>
      <w:r w:rsidR="00BF7BA4" w:rsidRPr="00B12F1A">
        <w:rPr>
          <w:rFonts w:ascii="Calibri" w:hAnsi="Calibri"/>
          <w:color w:val="7F7F7F" w:themeColor="text1" w:themeTint="80"/>
          <w:sz w:val="26"/>
        </w:rPr>
        <w:t xml:space="preserve"> </w:t>
      </w:r>
      <w:r w:rsidR="00E042AF">
        <w:rPr>
          <w:rFonts w:ascii="Calibri" w:hAnsi="Calibri"/>
          <w:color w:val="7F7F7F" w:themeColor="text1" w:themeTint="80"/>
          <w:sz w:val="26"/>
        </w:rPr>
        <w:t xml:space="preserve">como ya se anotó, </w:t>
      </w:r>
      <w:r w:rsidR="00BF7BA4" w:rsidRPr="00B12F1A">
        <w:rPr>
          <w:rFonts w:ascii="Calibri" w:hAnsi="Calibri"/>
          <w:color w:val="7F7F7F" w:themeColor="text1" w:themeTint="80"/>
          <w:sz w:val="26"/>
        </w:rPr>
        <w:t xml:space="preserve">en qué consistía </w:t>
      </w:r>
      <w:r w:rsidR="00E042AF">
        <w:rPr>
          <w:rFonts w:ascii="Calibri" w:hAnsi="Calibri"/>
          <w:color w:val="7F7F7F" w:themeColor="text1" w:themeTint="80"/>
          <w:sz w:val="26"/>
        </w:rPr>
        <w:t>es</w:t>
      </w:r>
      <w:r w:rsidR="00BF7BA4" w:rsidRPr="00B12F1A">
        <w:rPr>
          <w:rFonts w:ascii="Calibri" w:hAnsi="Calibri"/>
          <w:color w:val="7F7F7F" w:themeColor="text1" w:themeTint="80"/>
          <w:sz w:val="26"/>
        </w:rPr>
        <w:t xml:space="preserve">a </w:t>
      </w:r>
      <w:r w:rsidR="00FB4F18" w:rsidRPr="00DF357D">
        <w:rPr>
          <w:rFonts w:ascii="Calibri" w:hAnsi="Calibri"/>
          <w:color w:val="767171" w:themeColor="background2" w:themeShade="80"/>
          <w:sz w:val="26"/>
        </w:rPr>
        <w:t xml:space="preserve">o </w:t>
      </w:r>
      <w:r w:rsidR="00DF357D" w:rsidRPr="00DF357D">
        <w:rPr>
          <w:rFonts w:ascii="Calibri" w:hAnsi="Calibri"/>
          <w:color w:val="767171" w:themeColor="background2" w:themeShade="80"/>
          <w:sz w:val="26"/>
        </w:rPr>
        <w:t xml:space="preserve">esas </w:t>
      </w:r>
      <w:r w:rsidR="00BF7BA4" w:rsidRPr="00DF357D">
        <w:rPr>
          <w:rFonts w:ascii="Calibri" w:hAnsi="Calibri"/>
          <w:color w:val="767171" w:themeColor="background2" w:themeShade="80"/>
          <w:sz w:val="26"/>
        </w:rPr>
        <w:t>s</w:t>
      </w:r>
      <w:r w:rsidR="00E042AF" w:rsidRPr="00DF357D">
        <w:rPr>
          <w:rFonts w:ascii="Calibri" w:hAnsi="Calibri"/>
          <w:color w:val="767171" w:themeColor="background2" w:themeShade="80"/>
          <w:sz w:val="26"/>
        </w:rPr>
        <w:t>eñal</w:t>
      </w:r>
      <w:r w:rsidR="00FB4F18" w:rsidRPr="00DF357D">
        <w:rPr>
          <w:rFonts w:ascii="Calibri" w:hAnsi="Calibri"/>
          <w:color w:val="767171" w:themeColor="background2" w:themeShade="80"/>
          <w:sz w:val="26"/>
        </w:rPr>
        <w:t>es</w:t>
      </w:r>
      <w:r w:rsidR="00E042AF" w:rsidRPr="00DF357D">
        <w:rPr>
          <w:rFonts w:ascii="Calibri" w:hAnsi="Calibri"/>
          <w:color w:val="767171" w:themeColor="background2" w:themeShade="80"/>
          <w:sz w:val="26"/>
        </w:rPr>
        <w:t xml:space="preserve"> restrictiva</w:t>
      </w:r>
      <w:r w:rsidR="00FB4F18" w:rsidRPr="00DF357D">
        <w:rPr>
          <w:rFonts w:ascii="Calibri" w:hAnsi="Calibri"/>
          <w:color w:val="767171" w:themeColor="background2" w:themeShade="80"/>
          <w:sz w:val="26"/>
        </w:rPr>
        <w:t>s</w:t>
      </w:r>
      <w:r w:rsidR="00E042AF" w:rsidRPr="00DF357D">
        <w:rPr>
          <w:rFonts w:ascii="Calibri" w:hAnsi="Calibri"/>
          <w:color w:val="767171" w:themeColor="background2" w:themeShade="80"/>
          <w:sz w:val="26"/>
        </w:rPr>
        <w:t>;</w:t>
      </w:r>
      <w:r w:rsidR="00BF7BA4" w:rsidRPr="00DF357D">
        <w:rPr>
          <w:rFonts w:ascii="Calibri" w:hAnsi="Calibri"/>
          <w:color w:val="767171" w:themeColor="background2" w:themeShade="80"/>
          <w:sz w:val="26"/>
        </w:rPr>
        <w:t xml:space="preserve"> </w:t>
      </w:r>
      <w:r w:rsidRPr="00B12F1A">
        <w:rPr>
          <w:rFonts w:ascii="Calibri" w:hAnsi="Calibri"/>
          <w:color w:val="7F7F7F" w:themeColor="text1" w:themeTint="80"/>
          <w:sz w:val="26"/>
        </w:rPr>
        <w:t>siendo que ello constituiría la debida motivación de la boleta, misma de la que carece</w:t>
      </w:r>
      <w:r w:rsidR="00DF357D">
        <w:rPr>
          <w:rFonts w:ascii="Calibri" w:hAnsi="Calibri"/>
          <w:color w:val="7F7F7F" w:themeColor="text1" w:themeTint="80"/>
          <w:sz w:val="26"/>
        </w:rPr>
        <w:t>;</w:t>
      </w:r>
      <w:r w:rsidR="00FB4F18" w:rsidRPr="00DF357D">
        <w:rPr>
          <w:rFonts w:ascii="Calibri" w:hAnsi="Calibri"/>
          <w:color w:val="767171" w:themeColor="background2" w:themeShade="80"/>
          <w:sz w:val="26"/>
        </w:rPr>
        <w:t xml:space="preserve"> aunada la circunstancia </w:t>
      </w:r>
      <w:r w:rsidR="00DF357D">
        <w:rPr>
          <w:rFonts w:ascii="Calibri" w:hAnsi="Calibri"/>
          <w:color w:val="767171" w:themeColor="background2" w:themeShade="80"/>
          <w:sz w:val="26"/>
        </w:rPr>
        <w:t xml:space="preserve">de </w:t>
      </w:r>
      <w:r w:rsidR="00FB4F18" w:rsidRPr="00DF357D">
        <w:rPr>
          <w:rFonts w:ascii="Calibri" w:hAnsi="Calibri"/>
          <w:color w:val="767171" w:themeColor="background2" w:themeShade="80"/>
          <w:sz w:val="26"/>
        </w:rPr>
        <w:t xml:space="preserve">que el enjuiciado nunca precisó sobre que vialidad circulaba el </w:t>
      </w:r>
      <w:r w:rsidR="00FB4F18" w:rsidRPr="00DF357D">
        <w:rPr>
          <w:rFonts w:ascii="Calibri" w:hAnsi="Calibri"/>
          <w:color w:val="767171" w:themeColor="background2" w:themeShade="80"/>
          <w:sz w:val="26"/>
        </w:rPr>
        <w:lastRenderedPageBreak/>
        <w:t xml:space="preserve">justiciable, </w:t>
      </w:r>
      <w:r w:rsidR="00DF357D">
        <w:rPr>
          <w:rFonts w:ascii="Calibri" w:hAnsi="Calibri"/>
          <w:color w:val="767171" w:themeColor="background2" w:themeShade="80"/>
          <w:sz w:val="26"/>
        </w:rPr>
        <w:t xml:space="preserve">si sobre </w:t>
      </w:r>
      <w:r w:rsidR="009B3B6E">
        <w:rPr>
          <w:rFonts w:ascii="Calibri" w:hAnsi="Calibri"/>
          <w:color w:val="767171" w:themeColor="background2" w:themeShade="80"/>
          <w:sz w:val="26"/>
        </w:rPr>
        <w:t xml:space="preserve">el bulevar </w:t>
      </w:r>
      <w:r w:rsidR="00FB4F18" w:rsidRPr="00DF357D">
        <w:rPr>
          <w:rFonts w:ascii="Calibri" w:hAnsi="Calibri"/>
          <w:color w:val="767171" w:themeColor="background2" w:themeShade="80"/>
          <w:sz w:val="26"/>
        </w:rPr>
        <w:t xml:space="preserve">Malecón del Río o </w:t>
      </w:r>
      <w:r w:rsidR="00DF357D">
        <w:rPr>
          <w:rFonts w:ascii="Calibri" w:hAnsi="Calibri"/>
          <w:color w:val="767171" w:themeColor="background2" w:themeShade="80"/>
          <w:sz w:val="26"/>
        </w:rPr>
        <w:t xml:space="preserve">sobre el bulevar </w:t>
      </w:r>
      <w:r w:rsidR="00FB4F18" w:rsidRPr="00DF357D">
        <w:rPr>
          <w:rFonts w:ascii="Calibri" w:hAnsi="Calibri"/>
          <w:color w:val="767171" w:themeColor="background2" w:themeShade="80"/>
          <w:sz w:val="26"/>
        </w:rPr>
        <w:t>Mariano Escobedo</w:t>
      </w:r>
      <w:r w:rsidR="00DF357D">
        <w:rPr>
          <w:rFonts w:ascii="Calibri" w:hAnsi="Calibri"/>
          <w:color w:val="767171" w:themeColor="background2" w:themeShade="80"/>
          <w:sz w:val="26"/>
        </w:rPr>
        <w:t xml:space="preserve"> . . . . . . </w:t>
      </w:r>
      <w:r w:rsidR="009B3B6E">
        <w:rPr>
          <w:rFonts w:ascii="Calibri" w:hAnsi="Calibri"/>
          <w:color w:val="767171" w:themeColor="background2" w:themeShade="80"/>
          <w:sz w:val="26"/>
        </w:rPr>
        <w:t>. . . . . . . . . . . . . . . . . . . . . . . . . . . . . . . . . . . . . . . . . . . . . . . . . . . . . . .</w:t>
      </w:r>
    </w:p>
    <w:p w:rsidR="00BF7BA4" w:rsidRPr="00B12F1A" w:rsidRDefault="00BF7BA4" w:rsidP="00B47C32">
      <w:pPr>
        <w:jc w:val="both"/>
        <w:rPr>
          <w:rFonts w:ascii="Calibri" w:hAnsi="Calibri"/>
          <w:color w:val="7F7F7F" w:themeColor="text1" w:themeTint="80"/>
          <w:sz w:val="20"/>
          <w:szCs w:val="26"/>
        </w:rPr>
      </w:pPr>
    </w:p>
    <w:p w:rsidR="00B47C32" w:rsidRPr="00B12F1A" w:rsidRDefault="00B47C32" w:rsidP="00B47C32">
      <w:pPr>
        <w:jc w:val="both"/>
        <w:rPr>
          <w:rFonts w:ascii="Calibri" w:hAnsi="Calibri" w:cs="Calibri"/>
          <w:color w:val="7F7F7F" w:themeColor="text1" w:themeTint="80"/>
          <w:sz w:val="26"/>
          <w:szCs w:val="26"/>
        </w:rPr>
      </w:pPr>
      <w:r w:rsidRPr="00B12F1A">
        <w:rPr>
          <w:rFonts w:ascii="Calibri" w:hAnsi="Calibri"/>
          <w:color w:val="7F7F7F" w:themeColor="text1" w:themeTint="80"/>
          <w:sz w:val="26"/>
          <w:szCs w:val="26"/>
        </w:rPr>
        <w:tab/>
      </w:r>
      <w:r w:rsidRPr="00B12F1A">
        <w:rPr>
          <w:rFonts w:ascii="Calibri" w:hAnsi="Calibri" w:cs="Calibri"/>
          <w:color w:val="7F7F7F" w:themeColor="text1" w:themeTint="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B12F1A">
        <w:rPr>
          <w:rFonts w:ascii="Calibri" w:hAnsi="Calibri" w:cs="Calibri"/>
          <w:b/>
          <w:color w:val="7F7F7F" w:themeColor="text1" w:themeTint="80"/>
          <w:sz w:val="26"/>
          <w:szCs w:val="26"/>
        </w:rPr>
        <w:t>decretar</w:t>
      </w:r>
      <w:r w:rsidRPr="00B12F1A">
        <w:rPr>
          <w:rFonts w:ascii="Calibri" w:hAnsi="Calibri" w:cs="Calibri"/>
          <w:color w:val="7F7F7F" w:themeColor="text1" w:themeTint="80"/>
          <w:sz w:val="26"/>
          <w:szCs w:val="26"/>
        </w:rPr>
        <w:t xml:space="preserve"> la </w:t>
      </w:r>
      <w:r w:rsidRPr="00B12F1A">
        <w:rPr>
          <w:rFonts w:ascii="Calibri" w:hAnsi="Calibri" w:cs="Calibri"/>
          <w:b/>
          <w:bCs/>
          <w:color w:val="7F7F7F" w:themeColor="text1" w:themeTint="80"/>
          <w:sz w:val="26"/>
          <w:szCs w:val="26"/>
        </w:rPr>
        <w:t xml:space="preserve">nulidad total </w:t>
      </w:r>
      <w:r w:rsidRPr="00B12F1A">
        <w:rPr>
          <w:rFonts w:ascii="Calibri" w:hAnsi="Calibri" w:cs="Calibri"/>
          <w:bCs/>
          <w:color w:val="7F7F7F" w:themeColor="text1" w:themeTint="80"/>
          <w:sz w:val="26"/>
          <w:szCs w:val="26"/>
        </w:rPr>
        <w:t xml:space="preserve">del </w:t>
      </w:r>
      <w:r w:rsidR="00FB4F18">
        <w:rPr>
          <w:rFonts w:ascii="Calibri" w:hAnsi="Calibri" w:cs="Calibri"/>
          <w:b/>
          <w:color w:val="7F7F7F" w:themeColor="text1" w:themeTint="80"/>
          <w:sz w:val="26"/>
          <w:szCs w:val="26"/>
        </w:rPr>
        <w:t>Acta d</w:t>
      </w:r>
      <w:r w:rsidR="00FB4F18" w:rsidRPr="00B12F1A">
        <w:rPr>
          <w:rFonts w:ascii="Calibri" w:hAnsi="Calibri" w:cs="Calibri"/>
          <w:b/>
          <w:color w:val="7F7F7F" w:themeColor="text1" w:themeTint="80"/>
          <w:sz w:val="26"/>
          <w:szCs w:val="26"/>
        </w:rPr>
        <w:t>e Infracción</w:t>
      </w:r>
      <w:r w:rsidRPr="00B12F1A">
        <w:rPr>
          <w:rFonts w:ascii="Calibri" w:hAnsi="Calibri" w:cs="Calibri"/>
          <w:color w:val="7F7F7F" w:themeColor="text1" w:themeTint="80"/>
          <w:sz w:val="26"/>
          <w:szCs w:val="26"/>
        </w:rPr>
        <w:t xml:space="preserve"> con número </w:t>
      </w:r>
      <w:r w:rsidR="00BF7BA4" w:rsidRPr="00B12F1A">
        <w:rPr>
          <w:rFonts w:ascii="Calibri" w:hAnsi="Calibri" w:cs="Calibri"/>
          <w:b/>
          <w:color w:val="7F7F7F" w:themeColor="text1" w:themeTint="80"/>
          <w:sz w:val="26"/>
          <w:szCs w:val="26"/>
        </w:rPr>
        <w:t>T-5568058 (T guion cinco-cinco-seis-ocho-cero-cinco-ocho)</w:t>
      </w:r>
      <w:r w:rsidRPr="00B12F1A">
        <w:rPr>
          <w:rFonts w:ascii="Calibri" w:hAnsi="Calibri" w:cs="Calibri"/>
          <w:b/>
          <w:color w:val="7F7F7F" w:themeColor="text1" w:themeTint="80"/>
          <w:sz w:val="26"/>
          <w:szCs w:val="26"/>
        </w:rPr>
        <w:t>,</w:t>
      </w:r>
      <w:r w:rsidRPr="00B12F1A">
        <w:rPr>
          <w:rFonts w:ascii="Calibri" w:hAnsi="Calibri" w:cs="Calibri"/>
          <w:color w:val="7F7F7F" w:themeColor="text1" w:themeTint="80"/>
          <w:sz w:val="26"/>
          <w:szCs w:val="26"/>
        </w:rPr>
        <w:t xml:space="preserve"> de fecha </w:t>
      </w:r>
      <w:r w:rsidR="00BF7BA4" w:rsidRPr="00B12F1A">
        <w:rPr>
          <w:rFonts w:ascii="Calibri" w:hAnsi="Calibri" w:cs="Calibri"/>
          <w:b/>
          <w:color w:val="7F7F7F" w:themeColor="text1" w:themeTint="80"/>
          <w:sz w:val="26"/>
          <w:szCs w:val="26"/>
        </w:rPr>
        <w:t>5</w:t>
      </w:r>
      <w:r w:rsidRPr="00B12F1A">
        <w:rPr>
          <w:rFonts w:ascii="Calibri" w:hAnsi="Calibri" w:cs="Calibri"/>
          <w:color w:val="7F7F7F" w:themeColor="text1" w:themeTint="80"/>
          <w:sz w:val="26"/>
          <w:szCs w:val="26"/>
        </w:rPr>
        <w:t xml:space="preserve"> </w:t>
      </w:r>
      <w:r w:rsidR="00BF7BA4" w:rsidRPr="00B12F1A">
        <w:rPr>
          <w:rFonts w:ascii="Calibri" w:hAnsi="Calibri" w:cs="Calibri"/>
          <w:color w:val="7F7F7F" w:themeColor="text1" w:themeTint="80"/>
          <w:sz w:val="26"/>
          <w:szCs w:val="26"/>
        </w:rPr>
        <w:t xml:space="preserve">cinco </w:t>
      </w:r>
      <w:r w:rsidRPr="00B12F1A">
        <w:rPr>
          <w:rFonts w:ascii="Calibri" w:hAnsi="Calibri" w:cs="Calibri"/>
          <w:color w:val="7F7F7F" w:themeColor="text1" w:themeTint="80"/>
          <w:sz w:val="26"/>
          <w:szCs w:val="26"/>
        </w:rPr>
        <w:t xml:space="preserve">de </w:t>
      </w:r>
      <w:r w:rsidR="00BF7BA4" w:rsidRPr="00B12F1A">
        <w:rPr>
          <w:rFonts w:ascii="Calibri" w:hAnsi="Calibri" w:cs="Calibri"/>
          <w:b/>
          <w:color w:val="7F7F7F" w:themeColor="text1" w:themeTint="80"/>
          <w:sz w:val="26"/>
          <w:szCs w:val="26"/>
        </w:rPr>
        <w:t>febrero</w:t>
      </w:r>
      <w:r w:rsidRPr="00B12F1A">
        <w:rPr>
          <w:rFonts w:ascii="Calibri" w:hAnsi="Calibri" w:cs="Calibri"/>
          <w:color w:val="7F7F7F" w:themeColor="text1" w:themeTint="80"/>
          <w:sz w:val="26"/>
          <w:szCs w:val="26"/>
        </w:rPr>
        <w:t xml:space="preserve"> del año </w:t>
      </w:r>
      <w:r w:rsidR="00BF7BA4" w:rsidRPr="00B12F1A">
        <w:rPr>
          <w:rFonts w:ascii="Calibri" w:hAnsi="Calibri" w:cs="Calibri"/>
          <w:b/>
          <w:color w:val="7F7F7F" w:themeColor="text1" w:themeTint="80"/>
          <w:sz w:val="26"/>
          <w:szCs w:val="26"/>
        </w:rPr>
        <w:t>2017</w:t>
      </w:r>
      <w:r w:rsidRPr="00B12F1A">
        <w:rPr>
          <w:rFonts w:ascii="Calibri" w:hAnsi="Calibri" w:cs="Calibri"/>
          <w:color w:val="7F7F7F" w:themeColor="text1" w:themeTint="80"/>
          <w:sz w:val="26"/>
          <w:szCs w:val="26"/>
        </w:rPr>
        <w:t xml:space="preserve"> dos mil diecis</w:t>
      </w:r>
      <w:r w:rsidR="00BF7BA4" w:rsidRPr="00B12F1A">
        <w:rPr>
          <w:rFonts w:ascii="Calibri" w:hAnsi="Calibri" w:cs="Calibri"/>
          <w:color w:val="7F7F7F" w:themeColor="text1" w:themeTint="80"/>
          <w:sz w:val="26"/>
          <w:szCs w:val="26"/>
        </w:rPr>
        <w:t>iete</w:t>
      </w:r>
      <w:r w:rsidR="009B3B6E">
        <w:rPr>
          <w:rFonts w:asciiTheme="minorHAnsi" w:hAnsiTheme="minorHAnsi" w:cstheme="minorHAnsi"/>
          <w:color w:val="7F7F7F" w:themeColor="text1" w:themeTint="80"/>
          <w:sz w:val="26"/>
          <w:szCs w:val="26"/>
        </w:rPr>
        <w:t xml:space="preserve">. . . . . . . . . . . . . </w:t>
      </w:r>
    </w:p>
    <w:p w:rsidR="00B47C32" w:rsidRPr="00B12F1A" w:rsidRDefault="00B47C32" w:rsidP="00B47C32">
      <w:pPr>
        <w:jc w:val="both"/>
        <w:rPr>
          <w:rFonts w:ascii="Calibri" w:hAnsi="Calibri" w:cs="Calibri"/>
          <w:color w:val="7F7F7F" w:themeColor="text1" w:themeTint="80"/>
          <w:sz w:val="20"/>
          <w:szCs w:val="26"/>
        </w:rPr>
      </w:pPr>
    </w:p>
    <w:p w:rsidR="00B47C32" w:rsidRPr="00B12F1A" w:rsidRDefault="00B47C32" w:rsidP="00B47C32">
      <w:pPr>
        <w:jc w:val="both"/>
        <w:rPr>
          <w:rFonts w:ascii="Calibri" w:hAnsi="Calibri" w:cs="Calibri"/>
          <w:color w:val="7F7F7F" w:themeColor="text1" w:themeTint="80"/>
          <w:sz w:val="26"/>
          <w:szCs w:val="26"/>
        </w:rPr>
      </w:pPr>
      <w:r w:rsidRPr="00B12F1A">
        <w:rPr>
          <w:rFonts w:ascii="Calibri" w:hAnsi="Calibri"/>
          <w:b/>
          <w:i/>
          <w:color w:val="7F7F7F" w:themeColor="text1" w:themeTint="80"/>
          <w:sz w:val="26"/>
        </w:rPr>
        <w:t xml:space="preserve">           SÉPTIMO.- </w:t>
      </w:r>
      <w:r w:rsidRPr="00B12F1A">
        <w:rPr>
          <w:rFonts w:ascii="Calibri" w:hAnsi="Calibri" w:cs="Arial"/>
          <w:color w:val="7F7F7F" w:themeColor="text1" w:themeTint="80"/>
          <w:sz w:val="26"/>
          <w:szCs w:val="26"/>
        </w:rPr>
        <w:t xml:space="preserve">En virtud de que el </w:t>
      </w:r>
      <w:r w:rsidR="00485DE7" w:rsidRPr="00B12F1A">
        <w:rPr>
          <w:rFonts w:ascii="Calibri" w:hAnsi="Calibri" w:cs="Arial"/>
          <w:color w:val="7F7F7F" w:themeColor="text1" w:themeTint="80"/>
          <w:sz w:val="26"/>
          <w:szCs w:val="26"/>
        </w:rPr>
        <w:t xml:space="preserve">tercer </w:t>
      </w:r>
      <w:r w:rsidRPr="00B12F1A">
        <w:rPr>
          <w:rFonts w:ascii="Calibri" w:hAnsi="Calibri" w:cs="Arial"/>
          <w:color w:val="7F7F7F" w:themeColor="text1" w:themeTint="80"/>
          <w:sz w:val="26"/>
          <w:szCs w:val="26"/>
        </w:rPr>
        <w:t>concepto de impugnación estudiado, resultó fundado y es suficiente para decretar la nulidad total del acto impugnado; resulta innecesario el estudio de</w:t>
      </w:r>
      <w:r w:rsidR="00485DE7" w:rsidRPr="00B12F1A">
        <w:rPr>
          <w:rFonts w:ascii="Calibri" w:hAnsi="Calibri" w:cs="Arial"/>
          <w:color w:val="7F7F7F" w:themeColor="text1" w:themeTint="80"/>
          <w:sz w:val="26"/>
          <w:szCs w:val="26"/>
        </w:rPr>
        <w:t xml:space="preserve"> </w:t>
      </w:r>
      <w:r w:rsidRPr="00B12F1A">
        <w:rPr>
          <w:rFonts w:ascii="Calibri" w:hAnsi="Calibri" w:cs="Arial"/>
          <w:color w:val="7F7F7F" w:themeColor="text1" w:themeTint="80"/>
          <w:sz w:val="26"/>
          <w:szCs w:val="26"/>
        </w:rPr>
        <w:t>l</w:t>
      </w:r>
      <w:r w:rsidR="00485DE7" w:rsidRPr="00B12F1A">
        <w:rPr>
          <w:rFonts w:ascii="Calibri" w:hAnsi="Calibri" w:cs="Arial"/>
          <w:color w:val="7F7F7F" w:themeColor="text1" w:themeTint="80"/>
          <w:sz w:val="26"/>
          <w:szCs w:val="26"/>
        </w:rPr>
        <w:t>os</w:t>
      </w:r>
      <w:r w:rsidRPr="00B12F1A">
        <w:rPr>
          <w:rFonts w:ascii="Calibri" w:hAnsi="Calibri" w:cs="Arial"/>
          <w:color w:val="7F7F7F" w:themeColor="text1" w:themeTint="80"/>
          <w:sz w:val="26"/>
          <w:szCs w:val="26"/>
        </w:rPr>
        <w:t xml:space="preserve"> </w:t>
      </w:r>
      <w:r w:rsidR="00485DE7" w:rsidRPr="00B12F1A">
        <w:rPr>
          <w:rFonts w:ascii="Calibri" w:hAnsi="Calibri" w:cs="Arial"/>
          <w:color w:val="7F7F7F" w:themeColor="text1" w:themeTint="80"/>
          <w:sz w:val="26"/>
          <w:szCs w:val="26"/>
        </w:rPr>
        <w:t>restantes</w:t>
      </w:r>
      <w:r w:rsidRPr="00B12F1A">
        <w:rPr>
          <w:rFonts w:ascii="Calibri" w:hAnsi="Calibri" w:cs="Arial"/>
          <w:color w:val="7F7F7F" w:themeColor="text1" w:themeTint="80"/>
          <w:sz w:val="26"/>
          <w:szCs w:val="26"/>
        </w:rPr>
        <w:t xml:space="preserve"> expresado</w:t>
      </w:r>
      <w:r w:rsidR="00485DE7" w:rsidRPr="00B12F1A">
        <w:rPr>
          <w:rFonts w:ascii="Calibri" w:hAnsi="Calibri" w:cs="Arial"/>
          <w:color w:val="7F7F7F" w:themeColor="text1" w:themeTint="80"/>
          <w:sz w:val="26"/>
          <w:szCs w:val="26"/>
        </w:rPr>
        <w:t>s</w:t>
      </w:r>
      <w:r w:rsidRPr="00B12F1A">
        <w:rPr>
          <w:rFonts w:ascii="Calibri" w:hAnsi="Calibri" w:cs="Arial"/>
          <w:color w:val="7F7F7F" w:themeColor="text1" w:themeTint="80"/>
          <w:sz w:val="26"/>
          <w:szCs w:val="26"/>
        </w:rPr>
        <w:t xml:space="preserve">, ya que ello no cambiaría, ni afectaría el sentido de esta resolución. . . . . . . . . . . . . . . . . . . . . . . . . . </w:t>
      </w:r>
    </w:p>
    <w:p w:rsidR="00B47C32" w:rsidRPr="00B12F1A" w:rsidRDefault="00B47C32" w:rsidP="00B47C32">
      <w:pPr>
        <w:pStyle w:val="Textoindependiente"/>
        <w:rPr>
          <w:rFonts w:ascii="Calibri" w:hAnsi="Calibri"/>
          <w:b/>
          <w:bCs/>
          <w:i/>
          <w:iCs/>
          <w:color w:val="7F7F7F" w:themeColor="text1" w:themeTint="80"/>
          <w:sz w:val="26"/>
          <w:szCs w:val="26"/>
        </w:rPr>
      </w:pPr>
    </w:p>
    <w:p w:rsidR="00B47C32" w:rsidRPr="00B12F1A" w:rsidRDefault="00B47C32" w:rsidP="00B47C32">
      <w:pPr>
        <w:pStyle w:val="Textoindependiente"/>
        <w:ind w:firstLine="708"/>
        <w:rPr>
          <w:rFonts w:ascii="Calibri" w:hAnsi="Calibri" w:cs="Arial"/>
          <w:color w:val="7F7F7F" w:themeColor="text1" w:themeTint="80"/>
          <w:sz w:val="26"/>
          <w:szCs w:val="27"/>
        </w:rPr>
      </w:pPr>
      <w:r w:rsidRPr="00B12F1A">
        <w:rPr>
          <w:rFonts w:ascii="Calibri" w:hAnsi="Calibri" w:cs="Arial"/>
          <w:color w:val="7F7F7F" w:themeColor="text1" w:themeTint="80"/>
          <w:sz w:val="26"/>
          <w:szCs w:val="27"/>
        </w:rPr>
        <w:t xml:space="preserve">Sirve de apoyo a lo anterior la tesis de jurisprudencia que a la letra señala: </w:t>
      </w:r>
    </w:p>
    <w:p w:rsidR="00B47C32" w:rsidRPr="00B12F1A" w:rsidRDefault="00B47C32" w:rsidP="00B47C32">
      <w:pPr>
        <w:pStyle w:val="Textoindependiente"/>
        <w:ind w:firstLine="708"/>
        <w:rPr>
          <w:rFonts w:ascii="Calibri" w:hAnsi="Calibri" w:cs="Arial"/>
          <w:color w:val="7F7F7F" w:themeColor="text1" w:themeTint="80"/>
          <w:sz w:val="20"/>
          <w:szCs w:val="27"/>
        </w:rPr>
      </w:pPr>
    </w:p>
    <w:p w:rsidR="00B47C32" w:rsidRPr="00B12F1A" w:rsidRDefault="00B47C32" w:rsidP="00B47C32">
      <w:pPr>
        <w:ind w:firstLine="708"/>
        <w:jc w:val="both"/>
        <w:rPr>
          <w:rFonts w:ascii="Calibri" w:hAnsi="Calibri" w:cs="Calibri"/>
          <w:color w:val="7F7F7F" w:themeColor="text1" w:themeTint="80"/>
        </w:rPr>
      </w:pPr>
      <w:r w:rsidRPr="00B12F1A">
        <w:rPr>
          <w:rFonts w:ascii="Calibri" w:hAnsi="Calibri"/>
          <w:b/>
          <w:bCs/>
          <w:i/>
          <w:iCs/>
          <w:color w:val="7F7F7F" w:themeColor="text1" w:themeTint="80"/>
          <w:sz w:val="26"/>
          <w:szCs w:val="27"/>
        </w:rPr>
        <w:t xml:space="preserve">“CONCEPTOS DE VIOLACION. CUANDO SU ESTUDIO ES INNECESARIO. </w:t>
      </w:r>
      <w:r w:rsidRPr="00B12F1A">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12F1A">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12F1A">
        <w:rPr>
          <w:rFonts w:ascii="Calibri" w:hAnsi="Calibri"/>
          <w:color w:val="7F7F7F" w:themeColor="text1" w:themeTint="80"/>
        </w:rPr>
        <w:t xml:space="preserve">. . . . . </w:t>
      </w:r>
      <w:r w:rsidR="009B3B6E">
        <w:rPr>
          <w:rFonts w:ascii="Calibri" w:hAnsi="Calibri"/>
          <w:color w:val="7F7F7F" w:themeColor="text1" w:themeTint="80"/>
        </w:rPr>
        <w:t xml:space="preserve">. . . . . . . . . . . . . . . . . . . . . . . . . . . . . . . . . . . . . . . . . . . . . . . . . . . . . . . . . . . . . . </w:t>
      </w:r>
    </w:p>
    <w:p w:rsidR="00B47C32" w:rsidRPr="00B12F1A" w:rsidRDefault="00B47C32" w:rsidP="00B47C32">
      <w:pPr>
        <w:jc w:val="both"/>
        <w:rPr>
          <w:rFonts w:ascii="Calibri" w:hAnsi="Calibri"/>
          <w:b/>
          <w:i/>
          <w:color w:val="7F7F7F" w:themeColor="text1" w:themeTint="80"/>
          <w:sz w:val="26"/>
        </w:rPr>
      </w:pPr>
    </w:p>
    <w:p w:rsidR="009B3B6E" w:rsidRDefault="009B3B6E" w:rsidP="00B47C32">
      <w:pPr>
        <w:ind w:firstLine="708"/>
        <w:jc w:val="both"/>
        <w:rPr>
          <w:rFonts w:ascii="Calibri" w:hAnsi="Calibri"/>
          <w:b/>
          <w:i/>
          <w:color w:val="7F7F7F" w:themeColor="text1" w:themeTint="80"/>
          <w:sz w:val="26"/>
          <w:szCs w:val="26"/>
        </w:rPr>
      </w:pPr>
    </w:p>
    <w:p w:rsidR="009B3B6E" w:rsidRDefault="009B3B6E" w:rsidP="009B3B6E">
      <w:pPr>
        <w:jc w:val="right"/>
        <w:rPr>
          <w:rFonts w:ascii="Calibri" w:hAnsi="Calibri" w:cs="Calibri"/>
          <w:color w:val="7F7F7F" w:themeColor="text1" w:themeTint="80"/>
          <w:sz w:val="26"/>
          <w:szCs w:val="26"/>
        </w:rPr>
      </w:pPr>
      <w:r>
        <w:rPr>
          <w:rFonts w:ascii="Calibri" w:hAnsi="Calibri"/>
          <w:b/>
          <w:color w:val="7F7F7F" w:themeColor="text1" w:themeTint="80"/>
          <w:sz w:val="26"/>
          <w:szCs w:val="27"/>
        </w:rPr>
        <w:t xml:space="preserve">Expediente número </w:t>
      </w:r>
      <w:r>
        <w:rPr>
          <w:rFonts w:ascii="Calibri" w:hAnsi="Calibri" w:cs="Calibri"/>
          <w:b/>
          <w:color w:val="7F7F7F" w:themeColor="text1" w:themeTint="80"/>
          <w:sz w:val="26"/>
          <w:szCs w:val="26"/>
        </w:rPr>
        <w:t>0254/2doJAM/2017-JN</w:t>
      </w:r>
    </w:p>
    <w:p w:rsidR="009B3B6E" w:rsidRDefault="009B3B6E" w:rsidP="00B47C32">
      <w:pPr>
        <w:ind w:firstLine="708"/>
        <w:jc w:val="both"/>
        <w:rPr>
          <w:rFonts w:ascii="Calibri" w:hAnsi="Calibri"/>
          <w:b/>
          <w:i/>
          <w:color w:val="7F7F7F" w:themeColor="text1" w:themeTint="80"/>
          <w:sz w:val="26"/>
          <w:szCs w:val="26"/>
        </w:rPr>
      </w:pPr>
    </w:p>
    <w:p w:rsidR="00B47C32" w:rsidRPr="00B12F1A" w:rsidRDefault="00B47C32" w:rsidP="00B47C32">
      <w:pPr>
        <w:ind w:firstLine="708"/>
        <w:jc w:val="both"/>
        <w:rPr>
          <w:rFonts w:ascii="Calibri" w:hAnsi="Calibri"/>
          <w:color w:val="7F7F7F" w:themeColor="text1" w:themeTint="80"/>
          <w:sz w:val="26"/>
          <w:szCs w:val="26"/>
        </w:rPr>
      </w:pPr>
      <w:r w:rsidRPr="00B12F1A">
        <w:rPr>
          <w:rFonts w:ascii="Calibri" w:hAnsi="Calibri"/>
          <w:b/>
          <w:i/>
          <w:color w:val="7F7F7F" w:themeColor="text1" w:themeTint="80"/>
          <w:sz w:val="26"/>
          <w:szCs w:val="26"/>
        </w:rPr>
        <w:t>OCTAVO.-</w:t>
      </w:r>
      <w:r w:rsidRPr="00B12F1A">
        <w:rPr>
          <w:rFonts w:ascii="Calibri" w:hAnsi="Calibri"/>
          <w:color w:val="7F7F7F" w:themeColor="text1" w:themeTint="80"/>
          <w:sz w:val="26"/>
          <w:szCs w:val="26"/>
        </w:rPr>
        <w:t xml:space="preserve"> De lo pretendido por la parte actora, se encuentra también lo concerniente a que se ordene a la autoridad demandada a que devuelva </w:t>
      </w:r>
      <w:r w:rsidR="000A21BC">
        <w:rPr>
          <w:rFonts w:ascii="Calibri" w:hAnsi="Calibri"/>
          <w:color w:val="7F7F7F" w:themeColor="text1" w:themeTint="80"/>
          <w:sz w:val="26"/>
          <w:szCs w:val="26"/>
        </w:rPr>
        <w:t xml:space="preserve">el documento </w:t>
      </w:r>
      <w:r w:rsidRPr="00B12F1A">
        <w:rPr>
          <w:rFonts w:ascii="Calibri" w:hAnsi="Calibri"/>
          <w:color w:val="7F7F7F" w:themeColor="text1" w:themeTint="80"/>
          <w:sz w:val="26"/>
          <w:szCs w:val="26"/>
        </w:rPr>
        <w:t>que se retuvo en garantía de la sanción administrativa que llegara a imponerse</w:t>
      </w:r>
      <w:r w:rsidR="000A21BC">
        <w:rPr>
          <w:rFonts w:ascii="Calibri" w:hAnsi="Calibri"/>
          <w:color w:val="7F7F7F" w:themeColor="text1" w:themeTint="80"/>
          <w:sz w:val="26"/>
          <w:szCs w:val="26"/>
        </w:rPr>
        <w:t xml:space="preserve">, que fue </w:t>
      </w:r>
      <w:r w:rsidR="000A21BC" w:rsidRPr="00B12F1A">
        <w:rPr>
          <w:rFonts w:ascii="Calibri" w:hAnsi="Calibri"/>
          <w:color w:val="7F7F7F" w:themeColor="text1" w:themeTint="80"/>
          <w:sz w:val="26"/>
          <w:szCs w:val="26"/>
        </w:rPr>
        <w:t>la licencia para conducir</w:t>
      </w:r>
      <w:r w:rsidR="000A21BC">
        <w:rPr>
          <w:rFonts w:ascii="Calibri" w:hAnsi="Calibri"/>
          <w:color w:val="7F7F7F" w:themeColor="text1" w:themeTint="80"/>
          <w:sz w:val="26"/>
          <w:szCs w:val="26"/>
        </w:rPr>
        <w:t xml:space="preserve"> del justiciable</w:t>
      </w:r>
      <w:r w:rsidRPr="00B12F1A">
        <w:rPr>
          <w:rFonts w:ascii="Calibri" w:hAnsi="Calibri"/>
          <w:color w:val="7F7F7F" w:themeColor="text1" w:themeTint="80"/>
          <w:sz w:val="26"/>
          <w:szCs w:val="26"/>
        </w:rPr>
        <w:t xml:space="preserve">. . . . . . . . . . . . . . . . . . . . </w:t>
      </w:r>
    </w:p>
    <w:p w:rsidR="00B47C32" w:rsidRPr="00B12F1A" w:rsidRDefault="00B47C32" w:rsidP="00B47C32">
      <w:pPr>
        <w:pStyle w:val="Textoindependiente"/>
        <w:tabs>
          <w:tab w:val="left" w:pos="3594"/>
        </w:tabs>
        <w:rPr>
          <w:rFonts w:ascii="Calibri" w:hAnsi="Calibri"/>
          <w:color w:val="7F7F7F" w:themeColor="text1" w:themeTint="80"/>
          <w:sz w:val="26"/>
          <w:szCs w:val="26"/>
        </w:rPr>
      </w:pPr>
    </w:p>
    <w:p w:rsidR="00B47C32" w:rsidRPr="00B12F1A" w:rsidRDefault="00B47C32" w:rsidP="00B47C32">
      <w:pPr>
        <w:pStyle w:val="Textoindependiente"/>
        <w:tabs>
          <w:tab w:val="left" w:pos="3594"/>
        </w:tabs>
        <w:rPr>
          <w:rFonts w:ascii="Calibri" w:hAnsi="Calibri"/>
          <w:color w:val="7F7F7F" w:themeColor="text1" w:themeTint="80"/>
          <w:sz w:val="26"/>
          <w:szCs w:val="26"/>
        </w:rPr>
      </w:pPr>
      <w:r w:rsidRPr="00B12F1A">
        <w:rPr>
          <w:rFonts w:ascii="Calibri" w:hAnsi="Calibri"/>
          <w:color w:val="7F7F7F" w:themeColor="text1" w:themeTint="80"/>
          <w:sz w:val="26"/>
          <w:szCs w:val="26"/>
        </w:rPr>
        <w:t xml:space="preserve">           Pretensión que resulta </w:t>
      </w:r>
      <w:r w:rsidRPr="00B12F1A">
        <w:rPr>
          <w:rFonts w:ascii="Calibri" w:hAnsi="Calibri"/>
          <w:b/>
          <w:color w:val="7F7F7F" w:themeColor="text1" w:themeTint="80"/>
          <w:sz w:val="26"/>
          <w:szCs w:val="26"/>
        </w:rPr>
        <w:t xml:space="preserve">procedente </w:t>
      </w:r>
      <w:r w:rsidRPr="00B12F1A">
        <w:rPr>
          <w:rFonts w:ascii="Calibri" w:hAnsi="Calibri"/>
          <w:color w:val="7F7F7F" w:themeColor="text1" w:themeTint="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B12F1A">
        <w:rPr>
          <w:rFonts w:ascii="Calibri" w:hAnsi="Calibri"/>
          <w:b/>
          <w:color w:val="7F7F7F" w:themeColor="text1" w:themeTint="80"/>
          <w:sz w:val="26"/>
          <w:szCs w:val="26"/>
        </w:rPr>
        <w:t>se reconoce</w:t>
      </w:r>
      <w:r w:rsidRPr="00B12F1A">
        <w:rPr>
          <w:rFonts w:ascii="Calibri" w:hAnsi="Calibri"/>
          <w:color w:val="7F7F7F" w:themeColor="text1" w:themeTint="80"/>
          <w:sz w:val="26"/>
          <w:szCs w:val="26"/>
        </w:rPr>
        <w:t xml:space="preserve"> el derecho que tiene el </w:t>
      </w:r>
      <w:proofErr w:type="spellStart"/>
      <w:r w:rsidRPr="00B12F1A">
        <w:rPr>
          <w:rFonts w:ascii="Calibri" w:hAnsi="Calibri"/>
          <w:color w:val="7F7F7F" w:themeColor="text1" w:themeTint="80"/>
          <w:sz w:val="26"/>
          <w:szCs w:val="26"/>
        </w:rPr>
        <w:t>promovente</w:t>
      </w:r>
      <w:proofErr w:type="spellEnd"/>
      <w:r w:rsidRPr="00B12F1A">
        <w:rPr>
          <w:rFonts w:ascii="Calibri" w:hAnsi="Calibri"/>
          <w:color w:val="7F7F7F" w:themeColor="text1" w:themeTint="80"/>
          <w:sz w:val="26"/>
          <w:szCs w:val="26"/>
        </w:rPr>
        <w:t xml:space="preserve"> a la devolución de su licencia para conducir</w:t>
      </w:r>
      <w:r w:rsidRPr="00B12F1A">
        <w:rPr>
          <w:rFonts w:ascii="Calibri" w:hAnsi="Calibri"/>
          <w:bCs/>
          <w:color w:val="7F7F7F" w:themeColor="text1" w:themeTint="80"/>
          <w:sz w:val="26"/>
          <w:szCs w:val="26"/>
        </w:rPr>
        <w:t>,</w:t>
      </w:r>
      <w:r w:rsidRPr="00B12F1A">
        <w:rPr>
          <w:rFonts w:ascii="Calibri" w:hAnsi="Calibri"/>
          <w:color w:val="7F7F7F" w:themeColor="text1" w:themeTint="80"/>
          <w:sz w:val="26"/>
          <w:szCs w:val="26"/>
        </w:rPr>
        <w:t xml:space="preserve"> por lo que </w:t>
      </w:r>
      <w:r w:rsidRPr="00B12F1A">
        <w:rPr>
          <w:rFonts w:ascii="Calibri" w:hAnsi="Calibri" w:cs="Calibri"/>
          <w:color w:val="7F7F7F" w:themeColor="text1" w:themeTint="80"/>
          <w:sz w:val="26"/>
          <w:szCs w:val="26"/>
        </w:rPr>
        <w:t xml:space="preserve">se ordena al Agente de Tránsito demandado, proceda a devolverla al actor. </w:t>
      </w:r>
      <w:r w:rsidRPr="00B12F1A">
        <w:rPr>
          <w:rFonts w:ascii="Calibri" w:hAnsi="Calibri"/>
          <w:color w:val="7F7F7F" w:themeColor="text1" w:themeTint="80"/>
        </w:rPr>
        <w:t xml:space="preserve"> </w:t>
      </w:r>
      <w:r w:rsidR="009B3B6E">
        <w:rPr>
          <w:rFonts w:ascii="Calibri" w:hAnsi="Calibri"/>
          <w:color w:val="7F7F7F" w:themeColor="text1" w:themeTint="80"/>
        </w:rPr>
        <w:t>. . . . . . . . . . . . . . . . . . . . . . . . . . . . . . . . . . . . . . . . . . . . . . . . . . . . . . . . . . . . . . . . . . . . .</w:t>
      </w:r>
    </w:p>
    <w:p w:rsidR="00B47C32" w:rsidRPr="00B12F1A" w:rsidRDefault="00B47C32" w:rsidP="00B47C32">
      <w:pPr>
        <w:pStyle w:val="Textoindependiente"/>
        <w:ind w:firstLine="708"/>
        <w:rPr>
          <w:rFonts w:ascii="Calibri" w:hAnsi="Calibri" w:cs="Calibri"/>
          <w:color w:val="7F7F7F" w:themeColor="text1" w:themeTint="80"/>
          <w:sz w:val="26"/>
          <w:szCs w:val="26"/>
        </w:rPr>
      </w:pPr>
    </w:p>
    <w:p w:rsidR="00B47C32" w:rsidRPr="00B12F1A" w:rsidRDefault="00B47C32" w:rsidP="00485DE7">
      <w:pPr>
        <w:pStyle w:val="Textoindependiente"/>
        <w:ind w:firstLine="708"/>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47C32" w:rsidRPr="00B12F1A" w:rsidRDefault="00B47C32" w:rsidP="00B47C32">
      <w:pPr>
        <w:pStyle w:val="Textoindependiente"/>
        <w:rPr>
          <w:rFonts w:ascii="Calibri" w:hAnsi="Calibri" w:cs="Calibri"/>
          <w:color w:val="7F7F7F" w:themeColor="text1" w:themeTint="80"/>
          <w:sz w:val="26"/>
          <w:szCs w:val="26"/>
        </w:rPr>
      </w:pPr>
    </w:p>
    <w:p w:rsidR="00B47C32" w:rsidRPr="00B12F1A" w:rsidRDefault="00B47C32" w:rsidP="00B47C32">
      <w:pPr>
        <w:pStyle w:val="Textoindependiente"/>
        <w:jc w:val="center"/>
        <w:rPr>
          <w:rFonts w:ascii="Calibri" w:hAnsi="Calibri" w:cs="Calibri"/>
          <w:i/>
          <w:iCs/>
          <w:color w:val="7F7F7F" w:themeColor="text1" w:themeTint="80"/>
          <w:sz w:val="26"/>
          <w:szCs w:val="26"/>
        </w:rPr>
      </w:pPr>
      <w:r w:rsidRPr="00B12F1A">
        <w:rPr>
          <w:rFonts w:ascii="Calibri" w:hAnsi="Calibri" w:cs="Calibri"/>
          <w:b/>
          <w:i/>
          <w:iCs/>
          <w:color w:val="7F7F7F" w:themeColor="text1" w:themeTint="80"/>
          <w:sz w:val="26"/>
          <w:szCs w:val="26"/>
        </w:rPr>
        <w:t xml:space="preserve">R E S U E L V </w:t>
      </w:r>
      <w:proofErr w:type="gramStart"/>
      <w:r w:rsidRPr="00B12F1A">
        <w:rPr>
          <w:rFonts w:ascii="Calibri" w:hAnsi="Calibri" w:cs="Calibri"/>
          <w:b/>
          <w:i/>
          <w:iCs/>
          <w:color w:val="7F7F7F" w:themeColor="text1" w:themeTint="80"/>
          <w:sz w:val="26"/>
          <w:szCs w:val="26"/>
        </w:rPr>
        <w:t xml:space="preserve">E </w:t>
      </w:r>
      <w:r w:rsidRPr="00B12F1A">
        <w:rPr>
          <w:rFonts w:ascii="Calibri" w:hAnsi="Calibri" w:cs="Calibri"/>
          <w:i/>
          <w:iCs/>
          <w:color w:val="7F7F7F" w:themeColor="text1" w:themeTint="80"/>
          <w:sz w:val="26"/>
          <w:szCs w:val="26"/>
        </w:rPr>
        <w:t>:</w:t>
      </w:r>
      <w:proofErr w:type="gramEnd"/>
    </w:p>
    <w:p w:rsidR="00B47C32" w:rsidRPr="00B12F1A" w:rsidRDefault="00B47C32" w:rsidP="00B47C32">
      <w:pPr>
        <w:pStyle w:val="Textoindependiente"/>
        <w:rPr>
          <w:rFonts w:ascii="Calibri" w:hAnsi="Calibri" w:cs="Calibri"/>
          <w:b/>
          <w:bCs/>
          <w:i/>
          <w:iCs/>
          <w:color w:val="7F7F7F" w:themeColor="text1" w:themeTint="80"/>
          <w:sz w:val="26"/>
          <w:szCs w:val="26"/>
        </w:rPr>
      </w:pPr>
    </w:p>
    <w:p w:rsidR="00B47C32" w:rsidRPr="00B12F1A" w:rsidRDefault="00B47C32" w:rsidP="00B47C32">
      <w:pPr>
        <w:pStyle w:val="Textoindependiente"/>
        <w:ind w:firstLine="708"/>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rPr>
        <w:t>PRIMERO</w:t>
      </w:r>
      <w:r w:rsidRPr="00B12F1A">
        <w:rPr>
          <w:rFonts w:ascii="Calibri" w:hAnsi="Calibri" w:cs="Calibri"/>
          <w:color w:val="7F7F7F" w:themeColor="text1" w:themeTint="80"/>
          <w:sz w:val="26"/>
          <w:szCs w:val="26"/>
        </w:rPr>
        <w:t xml:space="preserve">.- Este Juzgado Segundo Administrativo Municipal determina ser </w:t>
      </w:r>
      <w:r w:rsidRPr="00B12F1A">
        <w:rPr>
          <w:rFonts w:ascii="Calibri" w:hAnsi="Calibri" w:cs="Calibri"/>
          <w:b/>
          <w:color w:val="7F7F7F" w:themeColor="text1" w:themeTint="80"/>
          <w:sz w:val="26"/>
          <w:szCs w:val="26"/>
        </w:rPr>
        <w:t>competente</w:t>
      </w:r>
      <w:r w:rsidRPr="00B12F1A">
        <w:rPr>
          <w:rFonts w:ascii="Calibri" w:hAnsi="Calibri" w:cs="Calibri"/>
          <w:color w:val="7F7F7F" w:themeColor="text1" w:themeTint="80"/>
          <w:sz w:val="26"/>
          <w:szCs w:val="26"/>
        </w:rPr>
        <w:t xml:space="preserve"> para conocer y resolver del presente proceso administrativo. . . . . . . </w:t>
      </w:r>
    </w:p>
    <w:p w:rsidR="00B47C32" w:rsidRPr="00B12F1A" w:rsidRDefault="00B47C32" w:rsidP="00B47C32">
      <w:pPr>
        <w:pStyle w:val="Textoindependiente"/>
        <w:rPr>
          <w:rFonts w:ascii="Calibri" w:hAnsi="Calibri" w:cs="Calibri"/>
          <w:color w:val="7F7F7F" w:themeColor="text1" w:themeTint="80"/>
          <w:sz w:val="26"/>
          <w:szCs w:val="26"/>
        </w:rPr>
      </w:pPr>
    </w:p>
    <w:p w:rsidR="00B47C32" w:rsidRPr="00B12F1A" w:rsidRDefault="00B47C32" w:rsidP="00B47C32">
      <w:pPr>
        <w:pStyle w:val="Textoindependiente"/>
        <w:ind w:firstLine="708"/>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rPr>
        <w:t xml:space="preserve">SEGUNDO.- </w:t>
      </w:r>
      <w:r w:rsidRPr="00B12F1A">
        <w:rPr>
          <w:rFonts w:ascii="Calibri" w:hAnsi="Calibri" w:cs="Calibri"/>
          <w:color w:val="7F7F7F" w:themeColor="text1" w:themeTint="80"/>
          <w:sz w:val="26"/>
          <w:szCs w:val="26"/>
        </w:rPr>
        <w:t xml:space="preserve">Resulta </w:t>
      </w:r>
      <w:r w:rsidRPr="00B12F1A">
        <w:rPr>
          <w:rFonts w:ascii="Calibri" w:hAnsi="Calibri" w:cs="Calibri"/>
          <w:b/>
          <w:color w:val="7F7F7F" w:themeColor="text1" w:themeTint="80"/>
          <w:sz w:val="26"/>
          <w:szCs w:val="26"/>
        </w:rPr>
        <w:t>procedente</w:t>
      </w:r>
      <w:r w:rsidRPr="00B12F1A">
        <w:rPr>
          <w:rFonts w:ascii="Calibri" w:hAnsi="Calibri" w:cs="Calibri"/>
          <w:color w:val="7F7F7F" w:themeColor="text1" w:themeTint="80"/>
          <w:sz w:val="26"/>
          <w:szCs w:val="26"/>
        </w:rPr>
        <w:t xml:space="preserve"> el proceso administrativo promovido por el ciudadano </w:t>
      </w:r>
      <w:r w:rsidR="00DF74BF">
        <w:rPr>
          <w:rFonts w:ascii="Calibri" w:hAnsi="Calibri" w:cs="Calibri"/>
          <w:color w:val="7F7F7F" w:themeColor="text1" w:themeTint="80"/>
          <w:sz w:val="26"/>
          <w:szCs w:val="26"/>
        </w:rPr>
        <w:t>*****</w:t>
      </w:r>
      <w:r w:rsidRPr="00B12F1A">
        <w:rPr>
          <w:rFonts w:ascii="Calibri" w:hAnsi="Calibri" w:cs="Calibri"/>
          <w:color w:val="7F7F7F" w:themeColor="text1" w:themeTint="80"/>
          <w:sz w:val="26"/>
          <w:szCs w:val="26"/>
        </w:rPr>
        <w:t xml:space="preserve">, en contra del acta de infracción impugnada. </w:t>
      </w:r>
      <w:r w:rsidR="00485DE7" w:rsidRPr="00B12F1A">
        <w:rPr>
          <w:rFonts w:ascii="Calibri" w:hAnsi="Calibri"/>
          <w:color w:val="7F7F7F" w:themeColor="text1" w:themeTint="80"/>
          <w:sz w:val="26"/>
        </w:rPr>
        <w:t xml:space="preserve">. . . . . . . . . . . . . . . . . . . . . . . . . . . . . . . . . . . . . . . . . . . . . . . . . . . . . . . . . . . </w:t>
      </w:r>
    </w:p>
    <w:p w:rsidR="00B47C32" w:rsidRPr="00B12F1A" w:rsidRDefault="00B47C32" w:rsidP="00B47C32">
      <w:pPr>
        <w:pStyle w:val="Textoindependiente"/>
        <w:ind w:firstLine="708"/>
        <w:rPr>
          <w:rFonts w:ascii="Calibri" w:hAnsi="Calibri" w:cs="Calibri"/>
          <w:bCs/>
          <w:iCs/>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rPr>
        <w:t>TERCERO</w:t>
      </w:r>
      <w:r w:rsidRPr="00B12F1A">
        <w:rPr>
          <w:rFonts w:ascii="Calibri" w:hAnsi="Calibri" w:cs="Calibri"/>
          <w:color w:val="7F7F7F" w:themeColor="text1" w:themeTint="80"/>
          <w:sz w:val="26"/>
          <w:szCs w:val="26"/>
        </w:rPr>
        <w:t xml:space="preserve">.- Se </w:t>
      </w:r>
      <w:r w:rsidRPr="00B12F1A">
        <w:rPr>
          <w:rFonts w:ascii="Calibri" w:hAnsi="Calibri" w:cs="Calibri"/>
          <w:b/>
          <w:color w:val="7F7F7F" w:themeColor="text1" w:themeTint="80"/>
          <w:sz w:val="26"/>
          <w:szCs w:val="26"/>
        </w:rPr>
        <w:t>decreta</w:t>
      </w:r>
      <w:r w:rsidRPr="00B12F1A">
        <w:rPr>
          <w:rFonts w:ascii="Calibri" w:hAnsi="Calibri" w:cs="Calibri"/>
          <w:color w:val="7F7F7F" w:themeColor="text1" w:themeTint="80"/>
          <w:sz w:val="26"/>
          <w:szCs w:val="26"/>
        </w:rPr>
        <w:t xml:space="preserve"> </w:t>
      </w:r>
      <w:r w:rsidRPr="00B12F1A">
        <w:rPr>
          <w:rFonts w:ascii="Calibri" w:hAnsi="Calibri" w:cs="Calibri"/>
          <w:bCs/>
          <w:color w:val="7F7F7F" w:themeColor="text1" w:themeTint="80"/>
          <w:sz w:val="26"/>
          <w:szCs w:val="26"/>
        </w:rPr>
        <w:t>la</w:t>
      </w:r>
      <w:r w:rsidRPr="00B12F1A">
        <w:rPr>
          <w:rFonts w:ascii="Calibri" w:hAnsi="Calibri" w:cs="Calibri"/>
          <w:b/>
          <w:bCs/>
          <w:color w:val="7F7F7F" w:themeColor="text1" w:themeTint="80"/>
          <w:sz w:val="26"/>
          <w:szCs w:val="26"/>
        </w:rPr>
        <w:t xml:space="preserve"> nulidad total </w:t>
      </w:r>
      <w:r w:rsidRPr="00B12F1A">
        <w:rPr>
          <w:rFonts w:ascii="Calibri" w:hAnsi="Calibri" w:cs="Calibri"/>
          <w:color w:val="7F7F7F" w:themeColor="text1" w:themeTint="80"/>
          <w:sz w:val="26"/>
          <w:szCs w:val="26"/>
        </w:rPr>
        <w:t xml:space="preserve">del </w:t>
      </w:r>
      <w:r w:rsidR="00FB4F18" w:rsidRPr="00B12F1A">
        <w:rPr>
          <w:rFonts w:ascii="Calibri" w:hAnsi="Calibri" w:cs="Calibri"/>
          <w:b/>
          <w:color w:val="7F7F7F" w:themeColor="text1" w:themeTint="80"/>
          <w:sz w:val="26"/>
          <w:szCs w:val="26"/>
        </w:rPr>
        <w:t xml:space="preserve">Acta </w:t>
      </w:r>
      <w:r w:rsidR="00FB4F18">
        <w:rPr>
          <w:rFonts w:ascii="Calibri" w:hAnsi="Calibri" w:cs="Calibri"/>
          <w:b/>
          <w:color w:val="7F7F7F" w:themeColor="text1" w:themeTint="80"/>
          <w:sz w:val="26"/>
          <w:szCs w:val="26"/>
        </w:rPr>
        <w:t>d</w:t>
      </w:r>
      <w:r w:rsidR="00FB4F18" w:rsidRPr="00B12F1A">
        <w:rPr>
          <w:rFonts w:ascii="Calibri" w:hAnsi="Calibri" w:cs="Calibri"/>
          <w:b/>
          <w:color w:val="7F7F7F" w:themeColor="text1" w:themeTint="80"/>
          <w:sz w:val="26"/>
          <w:szCs w:val="26"/>
        </w:rPr>
        <w:t>e Infracción</w:t>
      </w:r>
      <w:r w:rsidR="00FB4F18" w:rsidRPr="00B12F1A">
        <w:rPr>
          <w:rFonts w:ascii="Calibri" w:hAnsi="Calibri" w:cs="Calibri"/>
          <w:color w:val="7F7F7F" w:themeColor="text1" w:themeTint="80"/>
          <w:sz w:val="26"/>
          <w:szCs w:val="26"/>
        </w:rPr>
        <w:t xml:space="preserve"> </w:t>
      </w:r>
      <w:r w:rsidRPr="00B12F1A">
        <w:rPr>
          <w:rFonts w:ascii="Calibri" w:hAnsi="Calibri" w:cs="Calibri"/>
          <w:color w:val="7F7F7F" w:themeColor="text1" w:themeTint="80"/>
          <w:sz w:val="26"/>
          <w:szCs w:val="26"/>
        </w:rPr>
        <w:t xml:space="preserve">número </w:t>
      </w:r>
      <w:r w:rsidR="00485DE7" w:rsidRPr="00B12F1A">
        <w:rPr>
          <w:rFonts w:ascii="Calibri" w:hAnsi="Calibri" w:cs="Calibri"/>
          <w:b/>
          <w:color w:val="7F7F7F" w:themeColor="text1" w:themeTint="80"/>
          <w:sz w:val="26"/>
          <w:szCs w:val="26"/>
        </w:rPr>
        <w:t>T-5568058 (T guion cinco-cinco-seis-ocho-cero-cinco-ocho)</w:t>
      </w:r>
      <w:r w:rsidR="00485DE7" w:rsidRPr="00B12F1A">
        <w:rPr>
          <w:rFonts w:ascii="Calibri" w:hAnsi="Calibri" w:cs="Calibri"/>
          <w:color w:val="7F7F7F" w:themeColor="text1" w:themeTint="80"/>
          <w:sz w:val="26"/>
          <w:szCs w:val="26"/>
        </w:rPr>
        <w:t xml:space="preserve"> </w:t>
      </w:r>
      <w:r w:rsidRPr="00B12F1A">
        <w:rPr>
          <w:rFonts w:ascii="Calibri" w:hAnsi="Calibri" w:cs="Calibri"/>
          <w:color w:val="7F7F7F" w:themeColor="text1" w:themeTint="80"/>
          <w:sz w:val="26"/>
          <w:szCs w:val="26"/>
        </w:rPr>
        <w:t xml:space="preserve">de fecha </w:t>
      </w:r>
      <w:r w:rsidR="00485DE7" w:rsidRPr="00B12F1A">
        <w:rPr>
          <w:rFonts w:ascii="Calibri" w:hAnsi="Calibri" w:cs="Calibri"/>
          <w:b/>
          <w:color w:val="7F7F7F" w:themeColor="text1" w:themeTint="80"/>
          <w:sz w:val="26"/>
          <w:szCs w:val="26"/>
        </w:rPr>
        <w:t>5</w:t>
      </w:r>
      <w:r w:rsidR="00485DE7" w:rsidRPr="00B12F1A">
        <w:rPr>
          <w:rFonts w:ascii="Calibri" w:hAnsi="Calibri" w:cs="Calibri"/>
          <w:color w:val="7F7F7F" w:themeColor="text1" w:themeTint="80"/>
          <w:sz w:val="26"/>
          <w:szCs w:val="26"/>
        </w:rPr>
        <w:t xml:space="preserve"> cinco de </w:t>
      </w:r>
      <w:r w:rsidR="00485DE7" w:rsidRPr="00B12F1A">
        <w:rPr>
          <w:rFonts w:ascii="Calibri" w:hAnsi="Calibri" w:cs="Calibri"/>
          <w:b/>
          <w:color w:val="7F7F7F" w:themeColor="text1" w:themeTint="80"/>
          <w:sz w:val="26"/>
          <w:szCs w:val="26"/>
        </w:rPr>
        <w:t>febrero</w:t>
      </w:r>
      <w:r w:rsidR="00485DE7" w:rsidRPr="00B12F1A">
        <w:rPr>
          <w:rFonts w:ascii="Calibri" w:hAnsi="Calibri" w:cs="Calibri"/>
          <w:color w:val="7F7F7F" w:themeColor="text1" w:themeTint="80"/>
          <w:sz w:val="26"/>
          <w:szCs w:val="26"/>
        </w:rPr>
        <w:t xml:space="preserve"> del año </w:t>
      </w:r>
      <w:r w:rsidR="00485DE7" w:rsidRPr="00B12F1A">
        <w:rPr>
          <w:rFonts w:ascii="Calibri" w:hAnsi="Calibri" w:cs="Calibri"/>
          <w:b/>
          <w:color w:val="7F7F7F" w:themeColor="text1" w:themeTint="80"/>
          <w:sz w:val="26"/>
          <w:szCs w:val="26"/>
        </w:rPr>
        <w:t>2017</w:t>
      </w:r>
      <w:r w:rsidR="00485DE7" w:rsidRPr="00B12F1A">
        <w:rPr>
          <w:rFonts w:ascii="Calibri" w:hAnsi="Calibri" w:cs="Calibri"/>
          <w:color w:val="7F7F7F" w:themeColor="text1" w:themeTint="80"/>
          <w:sz w:val="26"/>
          <w:szCs w:val="26"/>
        </w:rPr>
        <w:t xml:space="preserve"> dos mil diecisiete</w:t>
      </w:r>
      <w:r w:rsidRPr="00B12F1A">
        <w:rPr>
          <w:rFonts w:asciiTheme="minorHAnsi" w:hAnsiTheme="minorHAnsi" w:cstheme="minorHAnsi"/>
          <w:color w:val="7F7F7F" w:themeColor="text1" w:themeTint="80"/>
          <w:sz w:val="26"/>
          <w:szCs w:val="26"/>
        </w:rPr>
        <w:t xml:space="preserve">; </w:t>
      </w:r>
      <w:r w:rsidRPr="00B12F1A">
        <w:rPr>
          <w:rFonts w:ascii="Calibri" w:hAnsi="Calibri" w:cs="Calibri"/>
          <w:color w:val="7F7F7F" w:themeColor="text1" w:themeTint="80"/>
          <w:sz w:val="26"/>
          <w:szCs w:val="26"/>
        </w:rPr>
        <w:t xml:space="preserve">ello en base a las consideraciones lógicas y jurídicas expresadas en el Considerando Sexto de la presente sentencia. . . . . . . </w:t>
      </w:r>
    </w:p>
    <w:p w:rsidR="00B47C32" w:rsidRPr="00B12F1A" w:rsidRDefault="00B47C32" w:rsidP="00B47C32">
      <w:pPr>
        <w:jc w:val="both"/>
        <w:rPr>
          <w:rFonts w:ascii="Calibri" w:hAnsi="Calibri" w:cs="Calibri"/>
          <w:b/>
          <w:bCs/>
          <w:i/>
          <w:iCs/>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b/>
          <w:bCs/>
          <w:i/>
          <w:iCs/>
          <w:color w:val="7F7F7F" w:themeColor="text1" w:themeTint="80"/>
          <w:sz w:val="26"/>
          <w:szCs w:val="26"/>
        </w:rPr>
        <w:t xml:space="preserve">CUARTO.- </w:t>
      </w:r>
      <w:r w:rsidRPr="00B12F1A">
        <w:rPr>
          <w:rFonts w:ascii="Calibri" w:hAnsi="Calibri" w:cs="Calibri"/>
          <w:color w:val="7F7F7F" w:themeColor="text1" w:themeTint="80"/>
          <w:sz w:val="26"/>
          <w:szCs w:val="26"/>
        </w:rPr>
        <w:t xml:space="preserve">Se </w:t>
      </w:r>
      <w:r w:rsidRPr="00B12F1A">
        <w:rPr>
          <w:rFonts w:ascii="Calibri" w:hAnsi="Calibri" w:cs="Calibri"/>
          <w:b/>
          <w:color w:val="7F7F7F" w:themeColor="text1" w:themeTint="80"/>
          <w:sz w:val="26"/>
          <w:szCs w:val="26"/>
        </w:rPr>
        <w:t xml:space="preserve">ordena </w:t>
      </w:r>
      <w:r w:rsidRPr="00B12F1A">
        <w:rPr>
          <w:rFonts w:ascii="Calibri" w:hAnsi="Calibri" w:cs="Calibri"/>
          <w:color w:val="7F7F7F" w:themeColor="text1" w:themeTint="80"/>
          <w:sz w:val="26"/>
          <w:szCs w:val="26"/>
        </w:rPr>
        <w:t xml:space="preserve">al Agente de Tránsito de nombre </w:t>
      </w:r>
      <w:r w:rsidR="00DF74BF">
        <w:rPr>
          <w:rFonts w:ascii="Calibri" w:hAnsi="Calibri" w:cs="Calibri"/>
          <w:b/>
          <w:color w:val="7F7F7F" w:themeColor="text1" w:themeTint="80"/>
          <w:sz w:val="26"/>
          <w:szCs w:val="26"/>
        </w:rPr>
        <w:t>*****</w:t>
      </w:r>
      <w:r w:rsidRPr="00B12F1A">
        <w:rPr>
          <w:rFonts w:ascii="Calibri" w:hAnsi="Calibri" w:cs="Calibri"/>
          <w:color w:val="7F7F7F" w:themeColor="text1" w:themeTint="80"/>
          <w:sz w:val="26"/>
          <w:szCs w:val="26"/>
        </w:rPr>
        <w:t xml:space="preserve">, a que </w:t>
      </w:r>
      <w:r w:rsidRPr="00B12F1A">
        <w:rPr>
          <w:rFonts w:ascii="Calibri" w:hAnsi="Calibri" w:cs="Calibri"/>
          <w:b/>
          <w:color w:val="7F7F7F" w:themeColor="text1" w:themeTint="80"/>
          <w:sz w:val="26"/>
          <w:szCs w:val="26"/>
        </w:rPr>
        <w:t>devuelva</w:t>
      </w:r>
      <w:r w:rsidRPr="00B12F1A">
        <w:rPr>
          <w:rFonts w:ascii="Calibri" w:hAnsi="Calibri" w:cs="Calibri"/>
          <w:color w:val="7F7F7F" w:themeColor="text1" w:themeTint="80"/>
          <w:sz w:val="26"/>
          <w:szCs w:val="26"/>
        </w:rPr>
        <w:t xml:space="preserve"> al ciudadano </w:t>
      </w:r>
      <w:r w:rsidR="00DF74BF">
        <w:rPr>
          <w:rFonts w:ascii="Calibri" w:hAnsi="Calibri" w:cs="Calibri"/>
          <w:b/>
          <w:color w:val="7F7F7F" w:themeColor="text1" w:themeTint="80"/>
          <w:sz w:val="26"/>
          <w:szCs w:val="26"/>
        </w:rPr>
        <w:t>*****</w:t>
      </w:r>
      <w:r w:rsidRPr="00B12F1A">
        <w:rPr>
          <w:rFonts w:ascii="Calibri" w:hAnsi="Calibri" w:cs="Calibri"/>
          <w:color w:val="7F7F7F" w:themeColor="text1" w:themeTint="80"/>
          <w:sz w:val="26"/>
          <w:szCs w:val="26"/>
        </w:rPr>
        <w:t xml:space="preserve">, </w:t>
      </w:r>
      <w:r w:rsidRPr="00B12F1A">
        <w:rPr>
          <w:rFonts w:ascii="Calibri" w:hAnsi="Calibri"/>
          <w:color w:val="7F7F7F" w:themeColor="text1" w:themeTint="80"/>
          <w:sz w:val="26"/>
          <w:szCs w:val="26"/>
        </w:rPr>
        <w:t xml:space="preserve">la </w:t>
      </w:r>
      <w:r w:rsidRPr="00B12F1A">
        <w:rPr>
          <w:rFonts w:ascii="Calibri" w:hAnsi="Calibri"/>
          <w:b/>
          <w:color w:val="7F7F7F" w:themeColor="text1" w:themeTint="80"/>
          <w:sz w:val="26"/>
          <w:szCs w:val="26"/>
        </w:rPr>
        <w:t>licencia para conducir</w:t>
      </w:r>
      <w:r w:rsidRPr="00B12F1A">
        <w:rPr>
          <w:rFonts w:ascii="Calibri" w:hAnsi="Calibri"/>
          <w:color w:val="7F7F7F" w:themeColor="text1" w:themeTint="80"/>
          <w:sz w:val="26"/>
          <w:szCs w:val="26"/>
        </w:rPr>
        <w:t xml:space="preserve"> retenida en garantía</w:t>
      </w:r>
      <w:r w:rsidRPr="00B12F1A">
        <w:rPr>
          <w:rFonts w:ascii="Calibri" w:hAnsi="Calibri" w:cs="Calibri"/>
          <w:color w:val="7F7F7F" w:themeColor="text1" w:themeTint="80"/>
          <w:sz w:val="26"/>
          <w:szCs w:val="26"/>
        </w:rPr>
        <w:t>; de acuerdo a lo argumentado en el Considerando Octavo de esta misma reso</w:t>
      </w:r>
      <w:r w:rsidR="009B3B6E">
        <w:rPr>
          <w:rFonts w:ascii="Calibri" w:hAnsi="Calibri" w:cs="Calibri"/>
          <w:color w:val="7F7F7F" w:themeColor="text1" w:themeTint="80"/>
          <w:sz w:val="26"/>
          <w:szCs w:val="26"/>
        </w:rPr>
        <w:t xml:space="preserve">lución. . . . . . . . . . . . </w:t>
      </w:r>
    </w:p>
    <w:p w:rsidR="00B47C32" w:rsidRPr="00B12F1A" w:rsidRDefault="00B47C32" w:rsidP="00B47C32">
      <w:pPr>
        <w:jc w:val="both"/>
        <w:rPr>
          <w:rFonts w:ascii="Calibri" w:hAnsi="Calibri" w:cs="Calibri"/>
          <w:b/>
          <w:color w:val="7F7F7F" w:themeColor="text1" w:themeTint="80"/>
          <w:sz w:val="26"/>
          <w:szCs w:val="26"/>
        </w:rPr>
      </w:pPr>
    </w:p>
    <w:p w:rsidR="00B47C32" w:rsidRPr="00B12F1A" w:rsidRDefault="00B47C32" w:rsidP="00B47C32">
      <w:pPr>
        <w:ind w:firstLine="708"/>
        <w:jc w:val="both"/>
        <w:rPr>
          <w:rFonts w:ascii="Calibri" w:hAnsi="Calibri" w:cs="Calibri"/>
          <w:color w:val="7F7F7F" w:themeColor="text1" w:themeTint="80"/>
          <w:sz w:val="26"/>
          <w:szCs w:val="26"/>
        </w:rPr>
      </w:pPr>
      <w:r w:rsidRPr="00B12F1A">
        <w:rPr>
          <w:rFonts w:ascii="Calibri" w:hAnsi="Calibri" w:cs="Calibri"/>
          <w:b/>
          <w:color w:val="7F7F7F" w:themeColor="text1" w:themeTint="80"/>
          <w:sz w:val="26"/>
          <w:szCs w:val="26"/>
        </w:rPr>
        <w:t>Devolución</w:t>
      </w:r>
      <w:r w:rsidRPr="00B12F1A">
        <w:rPr>
          <w:rFonts w:ascii="Calibri" w:hAnsi="Calibri" w:cs="Calibri"/>
          <w:color w:val="7F7F7F" w:themeColor="text1" w:themeTint="80"/>
          <w:sz w:val="26"/>
          <w:szCs w:val="26"/>
        </w:rPr>
        <w:t xml:space="preserve"> que se deberá realizar dentro de los </w:t>
      </w:r>
      <w:r w:rsidRPr="00B12F1A">
        <w:rPr>
          <w:rFonts w:ascii="Calibri" w:hAnsi="Calibri" w:cs="Calibri"/>
          <w:b/>
          <w:color w:val="7F7F7F" w:themeColor="text1" w:themeTint="80"/>
          <w:sz w:val="26"/>
          <w:szCs w:val="26"/>
        </w:rPr>
        <w:t>15 quince días</w:t>
      </w:r>
      <w:r w:rsidRPr="00B12F1A">
        <w:rPr>
          <w:rFonts w:ascii="Calibri" w:hAnsi="Calibri" w:cs="Calibri"/>
          <w:color w:val="7F7F7F" w:themeColor="text1" w:themeTint="80"/>
          <w:sz w:val="26"/>
          <w:szCs w:val="26"/>
        </w:rPr>
        <w:t xml:space="preserve"> hábiles siguientes a la fecha en que </w:t>
      </w:r>
      <w:r w:rsidRPr="00B12F1A">
        <w:rPr>
          <w:rFonts w:ascii="Calibri" w:hAnsi="Calibri" w:cs="Calibri"/>
          <w:b/>
          <w:color w:val="7F7F7F" w:themeColor="text1" w:themeTint="80"/>
          <w:sz w:val="26"/>
          <w:szCs w:val="26"/>
        </w:rPr>
        <w:t>cause ejecutoria</w:t>
      </w:r>
      <w:r w:rsidRPr="00B12F1A">
        <w:rPr>
          <w:rFonts w:ascii="Calibri" w:hAnsi="Calibri" w:cs="Calibri"/>
          <w:color w:val="7F7F7F" w:themeColor="text1" w:themeTint="80"/>
          <w:sz w:val="26"/>
          <w:szCs w:val="26"/>
        </w:rPr>
        <w:t xml:space="preserve"> la presente resolución; debiendo </w:t>
      </w:r>
      <w:r w:rsidRPr="00B12F1A">
        <w:rPr>
          <w:rFonts w:ascii="Calibri" w:hAnsi="Calibri" w:cs="Calibri"/>
          <w:b/>
          <w:color w:val="7F7F7F" w:themeColor="text1" w:themeTint="80"/>
          <w:sz w:val="26"/>
          <w:szCs w:val="26"/>
        </w:rPr>
        <w:t>informar</w:t>
      </w:r>
      <w:r w:rsidRPr="00B12F1A">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p>
    <w:p w:rsidR="00B47C32" w:rsidRPr="00B12F1A" w:rsidRDefault="00B47C32" w:rsidP="00B47C32">
      <w:pPr>
        <w:pStyle w:val="Textoindependiente"/>
        <w:rPr>
          <w:rFonts w:ascii="Calibri" w:hAnsi="Calibri" w:cs="Calibri"/>
          <w:color w:val="7F7F7F" w:themeColor="text1" w:themeTint="80"/>
          <w:sz w:val="26"/>
          <w:szCs w:val="26"/>
        </w:rPr>
      </w:pPr>
    </w:p>
    <w:p w:rsidR="00B47C32" w:rsidRPr="00B12F1A" w:rsidRDefault="00B47C32" w:rsidP="00B47C32">
      <w:pPr>
        <w:pStyle w:val="Textoindependiente"/>
        <w:ind w:firstLine="708"/>
        <w:rPr>
          <w:rFonts w:ascii="Calibri" w:hAnsi="Calibri" w:cs="Calibri"/>
          <w:color w:val="7F7F7F" w:themeColor="text1" w:themeTint="80"/>
          <w:sz w:val="26"/>
          <w:szCs w:val="26"/>
        </w:rPr>
      </w:pPr>
      <w:r w:rsidRPr="00B12F1A">
        <w:rPr>
          <w:rFonts w:ascii="Calibri" w:hAnsi="Calibri" w:cs="Calibri"/>
          <w:color w:val="7F7F7F" w:themeColor="text1" w:themeTint="80"/>
          <w:sz w:val="26"/>
          <w:szCs w:val="26"/>
        </w:rPr>
        <w:t xml:space="preserve">Notifíquese a la autoridad demandada por oficio y </w:t>
      </w:r>
      <w:r w:rsidR="00914C6E">
        <w:rPr>
          <w:rFonts w:ascii="Calibri" w:hAnsi="Calibri" w:cs="Calibri"/>
          <w:color w:val="7F7F7F" w:themeColor="text1" w:themeTint="80"/>
          <w:sz w:val="26"/>
          <w:szCs w:val="26"/>
        </w:rPr>
        <w:t xml:space="preserve">por correo electrónico y a </w:t>
      </w:r>
      <w:r w:rsidRPr="00B12F1A">
        <w:rPr>
          <w:rFonts w:ascii="Calibri" w:hAnsi="Calibri" w:cs="Calibri"/>
          <w:color w:val="7F7F7F" w:themeColor="text1" w:themeTint="80"/>
          <w:sz w:val="26"/>
          <w:szCs w:val="26"/>
        </w:rPr>
        <w:t>la parte actora personalmente</w:t>
      </w:r>
      <w:r w:rsidR="00914C6E">
        <w:rPr>
          <w:rFonts w:ascii="Calibri" w:hAnsi="Calibri" w:cs="Calibri"/>
          <w:color w:val="7F7F7F" w:themeColor="text1" w:themeTint="80"/>
          <w:sz w:val="26"/>
          <w:szCs w:val="26"/>
        </w:rPr>
        <w:t xml:space="preserve"> y también por correo electrónico</w:t>
      </w:r>
      <w:r w:rsidRPr="00B12F1A">
        <w:rPr>
          <w:rFonts w:ascii="Calibri" w:hAnsi="Calibri" w:cs="Calibri"/>
          <w:color w:val="7F7F7F" w:themeColor="text1" w:themeTint="80"/>
          <w:sz w:val="26"/>
          <w:szCs w:val="26"/>
        </w:rPr>
        <w:t xml:space="preserve">. . . . . . . . </w:t>
      </w:r>
      <w:r w:rsidR="009B3B6E">
        <w:rPr>
          <w:rFonts w:ascii="Calibri" w:hAnsi="Calibri" w:cs="Calibri"/>
          <w:color w:val="7F7F7F" w:themeColor="text1" w:themeTint="80"/>
          <w:sz w:val="26"/>
          <w:szCs w:val="26"/>
        </w:rPr>
        <w:t xml:space="preserve">. . . . . </w:t>
      </w:r>
    </w:p>
    <w:p w:rsidR="00B47C32" w:rsidRPr="00B12F1A" w:rsidRDefault="00B47C32" w:rsidP="00B47C32">
      <w:pPr>
        <w:jc w:val="both"/>
        <w:rPr>
          <w:rFonts w:ascii="Calibri" w:hAnsi="Calibri" w:cs="Calibri"/>
          <w:color w:val="7F7F7F" w:themeColor="text1" w:themeTint="80"/>
          <w:sz w:val="26"/>
          <w:szCs w:val="26"/>
        </w:rPr>
      </w:pPr>
    </w:p>
    <w:p w:rsidR="00B47C32" w:rsidRPr="00B12F1A" w:rsidRDefault="00B47C32" w:rsidP="00B47C32">
      <w:pPr>
        <w:pStyle w:val="Textoindependiente"/>
        <w:ind w:firstLine="708"/>
        <w:rPr>
          <w:rFonts w:ascii="Calibri" w:hAnsi="Calibri" w:cs="Calibri"/>
          <w:b/>
          <w:bCs/>
          <w:color w:val="7F7F7F" w:themeColor="text1" w:themeTint="80"/>
          <w:sz w:val="26"/>
          <w:szCs w:val="26"/>
        </w:rPr>
      </w:pPr>
      <w:r w:rsidRPr="00B12F1A">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  </w:t>
      </w:r>
    </w:p>
    <w:p w:rsidR="00B47C32" w:rsidRPr="00B12F1A" w:rsidRDefault="00B47C32" w:rsidP="00B47C32">
      <w:pPr>
        <w:pStyle w:val="Textoindependiente"/>
        <w:rPr>
          <w:rFonts w:ascii="Calibri" w:hAnsi="Calibri" w:cs="Calibri"/>
          <w:color w:val="7F7F7F" w:themeColor="text1" w:themeTint="80"/>
          <w:sz w:val="26"/>
          <w:szCs w:val="26"/>
        </w:rPr>
      </w:pPr>
    </w:p>
    <w:p w:rsidR="00B47C32" w:rsidRPr="00485DE7" w:rsidRDefault="00485DE7" w:rsidP="001C5D6E">
      <w:pPr>
        <w:ind w:firstLine="708"/>
        <w:jc w:val="both"/>
        <w:rPr>
          <w:color w:val="7F7F7F" w:themeColor="text1" w:themeTint="80"/>
        </w:rPr>
      </w:pPr>
      <w:r w:rsidRPr="00B12F1A">
        <w:rPr>
          <w:rFonts w:ascii="Calibri" w:hAnsi="Calibri" w:cs="Calibri"/>
          <w:color w:val="7F7F7F" w:themeColor="text1" w:themeTint="80"/>
          <w:sz w:val="26"/>
          <w:szCs w:val="26"/>
        </w:rPr>
        <w:t xml:space="preserve">Así lo resolvió y firma el Licenciado </w:t>
      </w:r>
      <w:r w:rsidRPr="00B12F1A">
        <w:rPr>
          <w:rFonts w:ascii="Calibri" w:hAnsi="Calibri" w:cs="Calibri"/>
          <w:b/>
          <w:bCs/>
          <w:color w:val="7F7F7F" w:themeColor="text1" w:themeTint="80"/>
          <w:sz w:val="26"/>
          <w:szCs w:val="26"/>
        </w:rPr>
        <w:t>Ernesto Alejandro Mora Álvarez</w:t>
      </w:r>
      <w:r w:rsidRPr="00B12F1A">
        <w:rPr>
          <w:rFonts w:ascii="Calibri" w:hAnsi="Calibri" w:cs="Calibri"/>
          <w:color w:val="7F7F7F" w:themeColor="text1" w:themeTint="80"/>
          <w:sz w:val="26"/>
          <w:szCs w:val="26"/>
        </w:rPr>
        <w:t>, Juez Segundo Administrativo municipal de León, Guanajuato, quien actúa asistido en forma legal con Secretari</w:t>
      </w:r>
      <w:r w:rsidR="00914C6E">
        <w:rPr>
          <w:rFonts w:ascii="Calibri" w:hAnsi="Calibri" w:cs="Calibri"/>
          <w:color w:val="7F7F7F" w:themeColor="text1" w:themeTint="80"/>
          <w:sz w:val="26"/>
          <w:szCs w:val="26"/>
        </w:rPr>
        <w:t>a</w:t>
      </w:r>
      <w:r w:rsidRPr="00B12F1A">
        <w:rPr>
          <w:rFonts w:ascii="Calibri" w:hAnsi="Calibri" w:cs="Calibri"/>
          <w:color w:val="7F7F7F" w:themeColor="text1" w:themeTint="80"/>
          <w:sz w:val="26"/>
          <w:szCs w:val="26"/>
        </w:rPr>
        <w:t xml:space="preserve"> de Estudio y Cuenta, </w:t>
      </w:r>
      <w:r w:rsidR="009B3B6E">
        <w:rPr>
          <w:rFonts w:ascii="Calibri" w:hAnsi="Calibri" w:cs="Calibri"/>
          <w:color w:val="7F7F7F" w:themeColor="text1" w:themeTint="80"/>
          <w:sz w:val="26"/>
          <w:szCs w:val="26"/>
        </w:rPr>
        <w:t xml:space="preserve">la </w:t>
      </w:r>
      <w:r w:rsidRPr="00B12F1A">
        <w:rPr>
          <w:rFonts w:ascii="Calibri" w:hAnsi="Calibri" w:cs="Calibri"/>
          <w:color w:val="7F7F7F" w:themeColor="text1" w:themeTint="80"/>
          <w:sz w:val="26"/>
          <w:szCs w:val="26"/>
        </w:rPr>
        <w:t>Licenciad</w:t>
      </w:r>
      <w:r w:rsidR="00914C6E">
        <w:rPr>
          <w:rFonts w:ascii="Calibri" w:hAnsi="Calibri" w:cs="Calibri"/>
          <w:color w:val="7F7F7F" w:themeColor="text1" w:themeTint="80"/>
          <w:sz w:val="26"/>
          <w:szCs w:val="26"/>
        </w:rPr>
        <w:t>a</w:t>
      </w:r>
      <w:r w:rsidRPr="00B12F1A">
        <w:rPr>
          <w:rFonts w:ascii="Calibri" w:hAnsi="Calibri" w:cs="Calibri"/>
          <w:color w:val="7F7F7F" w:themeColor="text1" w:themeTint="80"/>
          <w:sz w:val="26"/>
          <w:szCs w:val="26"/>
        </w:rPr>
        <w:t xml:space="preserve"> </w:t>
      </w:r>
      <w:r w:rsidR="00914C6E">
        <w:rPr>
          <w:rFonts w:ascii="Calibri" w:hAnsi="Calibri" w:cs="Calibri"/>
          <w:b/>
          <w:bCs/>
          <w:color w:val="7F7F7F" w:themeColor="text1" w:themeTint="80"/>
          <w:sz w:val="26"/>
          <w:szCs w:val="26"/>
        </w:rPr>
        <w:t>María del Rocío Villanueva Sánchez</w:t>
      </w:r>
      <w:r w:rsidRPr="00B12F1A">
        <w:rPr>
          <w:rFonts w:ascii="Calibri" w:hAnsi="Calibri" w:cs="Calibri"/>
          <w:color w:val="7F7F7F" w:themeColor="text1" w:themeTint="80"/>
          <w:sz w:val="26"/>
          <w:szCs w:val="26"/>
        </w:rPr>
        <w:t>,  quien da fe. . . . . . . . . . . . . . . . . . . . . . . . . . . . . .</w:t>
      </w:r>
      <w:r w:rsidR="00914C6E">
        <w:rPr>
          <w:rFonts w:ascii="Calibri" w:hAnsi="Calibri" w:cs="Calibri"/>
          <w:color w:val="7F7F7F" w:themeColor="text1" w:themeTint="80"/>
          <w:sz w:val="26"/>
          <w:szCs w:val="26"/>
        </w:rPr>
        <w:t xml:space="preserve"> . . . . . . . . . . . . </w:t>
      </w:r>
    </w:p>
    <w:p w:rsidR="003775DF" w:rsidRPr="00485DE7" w:rsidRDefault="003775DF" w:rsidP="00B47C32">
      <w:pPr>
        <w:rPr>
          <w:color w:val="7F7F7F" w:themeColor="text1" w:themeTint="80"/>
        </w:rPr>
      </w:pPr>
    </w:p>
    <w:sectPr w:rsidR="003775DF" w:rsidRPr="00485DE7" w:rsidSect="005C426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8D" w:rsidRDefault="0033568D">
      <w:r>
        <w:separator/>
      </w:r>
    </w:p>
  </w:endnote>
  <w:endnote w:type="continuationSeparator" w:id="0">
    <w:p w:rsidR="0033568D" w:rsidRDefault="0033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8D" w:rsidRDefault="0033568D">
      <w:r>
        <w:separator/>
      </w:r>
    </w:p>
  </w:footnote>
  <w:footnote w:type="continuationSeparator" w:id="0">
    <w:p w:rsidR="0033568D" w:rsidRDefault="00335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359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35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359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74BF">
      <w:rPr>
        <w:rStyle w:val="Nmerodepgina"/>
        <w:noProof/>
      </w:rPr>
      <w:t>6</w:t>
    </w:r>
    <w:r>
      <w:rPr>
        <w:rStyle w:val="Nmerodepgina"/>
      </w:rPr>
      <w:fldChar w:fldCharType="end"/>
    </w:r>
  </w:p>
  <w:p w:rsidR="00A041F8" w:rsidRDefault="003356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32"/>
    <w:rsid w:val="00002697"/>
    <w:rsid w:val="000A21BC"/>
    <w:rsid w:val="0012752A"/>
    <w:rsid w:val="00157CE8"/>
    <w:rsid w:val="00175E7E"/>
    <w:rsid w:val="001B78B1"/>
    <w:rsid w:val="001C5D6E"/>
    <w:rsid w:val="001D3D4D"/>
    <w:rsid w:val="001D5C07"/>
    <w:rsid w:val="001E2288"/>
    <w:rsid w:val="00234736"/>
    <w:rsid w:val="0033568D"/>
    <w:rsid w:val="00370859"/>
    <w:rsid w:val="003775DF"/>
    <w:rsid w:val="003F74E9"/>
    <w:rsid w:val="00415747"/>
    <w:rsid w:val="00485DE7"/>
    <w:rsid w:val="004948E2"/>
    <w:rsid w:val="004D497E"/>
    <w:rsid w:val="005001B6"/>
    <w:rsid w:val="00503ADB"/>
    <w:rsid w:val="00555A1C"/>
    <w:rsid w:val="005A42B6"/>
    <w:rsid w:val="005A6653"/>
    <w:rsid w:val="005D579A"/>
    <w:rsid w:val="005E166C"/>
    <w:rsid w:val="006266ED"/>
    <w:rsid w:val="006A181C"/>
    <w:rsid w:val="006B6892"/>
    <w:rsid w:val="007A4E82"/>
    <w:rsid w:val="008F372E"/>
    <w:rsid w:val="00914C6E"/>
    <w:rsid w:val="009B3B6E"/>
    <w:rsid w:val="00A15070"/>
    <w:rsid w:val="00A457AE"/>
    <w:rsid w:val="00A81989"/>
    <w:rsid w:val="00AC57E6"/>
    <w:rsid w:val="00B12F1A"/>
    <w:rsid w:val="00B47C32"/>
    <w:rsid w:val="00BF7BA4"/>
    <w:rsid w:val="00CC59F3"/>
    <w:rsid w:val="00D359B0"/>
    <w:rsid w:val="00D62DF4"/>
    <w:rsid w:val="00D6341E"/>
    <w:rsid w:val="00DC56F9"/>
    <w:rsid w:val="00DD566F"/>
    <w:rsid w:val="00DE66DB"/>
    <w:rsid w:val="00DE6994"/>
    <w:rsid w:val="00DF357D"/>
    <w:rsid w:val="00DF74BF"/>
    <w:rsid w:val="00E042AF"/>
    <w:rsid w:val="00E16367"/>
    <w:rsid w:val="00E9200C"/>
    <w:rsid w:val="00F73247"/>
    <w:rsid w:val="00FA21F1"/>
    <w:rsid w:val="00FB4F18"/>
    <w:rsid w:val="00FE1968"/>
    <w:rsid w:val="00FE37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3BA14-C279-417E-860D-11895BE3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C3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47C3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7C3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47C32"/>
    <w:pPr>
      <w:jc w:val="both"/>
    </w:pPr>
  </w:style>
  <w:style w:type="character" w:customStyle="1" w:styleId="TextoindependienteCar">
    <w:name w:val="Texto independiente Car"/>
    <w:basedOn w:val="Fuentedeprrafopredeter"/>
    <w:link w:val="Textoindependiente"/>
    <w:rsid w:val="00B47C3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B47C32"/>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47C32"/>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47C32"/>
  </w:style>
  <w:style w:type="paragraph" w:styleId="Encabezado">
    <w:name w:val="header"/>
    <w:basedOn w:val="Normal"/>
    <w:link w:val="EncabezadoCar"/>
    <w:semiHidden/>
    <w:rsid w:val="00B47C32"/>
    <w:pPr>
      <w:tabs>
        <w:tab w:val="center" w:pos="4419"/>
        <w:tab w:val="right" w:pos="8838"/>
      </w:tabs>
    </w:pPr>
  </w:style>
  <w:style w:type="character" w:customStyle="1" w:styleId="EncabezadoCar">
    <w:name w:val="Encabezado Car"/>
    <w:basedOn w:val="Fuentedeprrafopredeter"/>
    <w:link w:val="Encabezado"/>
    <w:semiHidden/>
    <w:rsid w:val="00B47C3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3800">
      <w:bodyDiv w:val="1"/>
      <w:marLeft w:val="0"/>
      <w:marRight w:val="0"/>
      <w:marTop w:val="0"/>
      <w:marBottom w:val="0"/>
      <w:divBdr>
        <w:top w:val="none" w:sz="0" w:space="0" w:color="auto"/>
        <w:left w:val="none" w:sz="0" w:space="0" w:color="auto"/>
        <w:bottom w:val="none" w:sz="0" w:space="0" w:color="auto"/>
        <w:right w:val="none" w:sz="0" w:space="0" w:color="auto"/>
      </w:divBdr>
    </w:div>
    <w:div w:id="1000617735">
      <w:bodyDiv w:val="1"/>
      <w:marLeft w:val="0"/>
      <w:marRight w:val="0"/>
      <w:marTop w:val="0"/>
      <w:marBottom w:val="0"/>
      <w:divBdr>
        <w:top w:val="none" w:sz="0" w:space="0" w:color="auto"/>
        <w:left w:val="none" w:sz="0" w:space="0" w:color="auto"/>
        <w:bottom w:val="none" w:sz="0" w:space="0" w:color="auto"/>
        <w:right w:val="none" w:sz="0" w:space="0" w:color="auto"/>
      </w:divBdr>
    </w:div>
    <w:div w:id="1076249633">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45149718">
      <w:bodyDiv w:val="1"/>
      <w:marLeft w:val="0"/>
      <w:marRight w:val="0"/>
      <w:marTop w:val="0"/>
      <w:marBottom w:val="0"/>
      <w:divBdr>
        <w:top w:val="none" w:sz="0" w:space="0" w:color="auto"/>
        <w:left w:val="none" w:sz="0" w:space="0" w:color="auto"/>
        <w:bottom w:val="none" w:sz="0" w:space="0" w:color="auto"/>
        <w:right w:val="none" w:sz="0" w:space="0" w:color="auto"/>
      </w:divBdr>
    </w:div>
    <w:div w:id="1712850307">
      <w:bodyDiv w:val="1"/>
      <w:marLeft w:val="0"/>
      <w:marRight w:val="0"/>
      <w:marTop w:val="0"/>
      <w:marBottom w:val="0"/>
      <w:divBdr>
        <w:top w:val="none" w:sz="0" w:space="0" w:color="auto"/>
        <w:left w:val="none" w:sz="0" w:space="0" w:color="auto"/>
        <w:bottom w:val="none" w:sz="0" w:space="0" w:color="auto"/>
        <w:right w:val="none" w:sz="0" w:space="0" w:color="auto"/>
      </w:divBdr>
    </w:div>
    <w:div w:id="1776359324">
      <w:bodyDiv w:val="1"/>
      <w:marLeft w:val="0"/>
      <w:marRight w:val="0"/>
      <w:marTop w:val="0"/>
      <w:marBottom w:val="0"/>
      <w:divBdr>
        <w:top w:val="none" w:sz="0" w:space="0" w:color="auto"/>
        <w:left w:val="none" w:sz="0" w:space="0" w:color="auto"/>
        <w:bottom w:val="none" w:sz="0" w:space="0" w:color="auto"/>
        <w:right w:val="none" w:sz="0" w:space="0" w:color="auto"/>
      </w:divBdr>
    </w:div>
    <w:div w:id="20496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2832</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2017-11-28T15:09:00Z</dcterms:created>
  <dcterms:modified xsi:type="dcterms:W3CDTF">2017-11-28T15:09:00Z</dcterms:modified>
</cp:coreProperties>
</file>